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932B83" w14:paraId="5CEB479C" w14:textId="77777777" w:rsidTr="00ED102A">
        <w:tc>
          <w:tcPr>
            <w:tcW w:w="9576" w:type="dxa"/>
            <w:shd w:val="clear" w:color="auto" w:fill="auto"/>
          </w:tcPr>
          <w:p w14:paraId="20D08AAB" w14:textId="3A96CEA1" w:rsidR="00EF689B" w:rsidRDefault="00EF689B" w:rsidP="00ED102A">
            <w:pPr>
              <w:pStyle w:val="14bldcentr"/>
            </w:pPr>
            <w:r>
              <w:t xml:space="preserve">SOLICITATION </w:t>
            </w:r>
            <w:r w:rsidR="00932B83">
              <w:t xml:space="preserve">ADDENDUM </w:t>
            </w:r>
            <w:r w:rsidR="00D32E46">
              <w:t>TWO</w:t>
            </w:r>
          </w:p>
          <w:p w14:paraId="7B64966A" w14:textId="0493BB48" w:rsidR="00932B83" w:rsidRDefault="00932B83" w:rsidP="00ED102A">
            <w:pPr>
              <w:pStyle w:val="14bldcentr"/>
            </w:pPr>
            <w:r>
              <w:t>QUESTIONS AND ANSWERS</w:t>
            </w:r>
            <w:r w:rsidR="00890C69">
              <w:t xml:space="preserve">, </w:t>
            </w:r>
            <w:r w:rsidR="00890C69" w:rsidRPr="001B6C3A">
              <w:rPr>
                <w:color w:val="000000" w:themeColor="text1"/>
              </w:rPr>
              <w:t xml:space="preserve">UPDATED </w:t>
            </w:r>
            <w:r w:rsidR="001B6C3A" w:rsidRPr="001B6C3A">
              <w:rPr>
                <w:color w:val="000000" w:themeColor="text1"/>
              </w:rPr>
              <w:t>PROJECT DESCRIPTION</w:t>
            </w:r>
            <w:r w:rsidR="009F6F75">
              <w:rPr>
                <w:color w:val="000000" w:themeColor="text1"/>
              </w:rPr>
              <w:t xml:space="preserve"> AND</w:t>
            </w:r>
            <w:r w:rsidR="001B6C3A" w:rsidRPr="001B6C3A">
              <w:rPr>
                <w:color w:val="000000" w:themeColor="text1"/>
              </w:rPr>
              <w:t xml:space="preserve"> </w:t>
            </w:r>
            <w:r w:rsidR="00890C69" w:rsidRPr="001B6C3A">
              <w:rPr>
                <w:color w:val="000000" w:themeColor="text1"/>
              </w:rPr>
              <w:t>SCOPE OF WORK</w:t>
            </w:r>
            <w:r w:rsidR="00917D02">
              <w:rPr>
                <w:color w:val="000000" w:themeColor="text1"/>
              </w:rPr>
              <w:t>, REVISED ATTACHMENT 1</w:t>
            </w:r>
            <w:r w:rsidR="00C45912">
              <w:rPr>
                <w:color w:val="000000" w:themeColor="text1"/>
              </w:rPr>
              <w:t>, ADDED EXHIBITS 1-10</w:t>
            </w:r>
          </w:p>
        </w:tc>
      </w:tr>
    </w:tbl>
    <w:p w14:paraId="4927031D" w14:textId="77777777" w:rsidR="00932B83" w:rsidRDefault="00932B83" w:rsidP="00932B83">
      <w:pPr>
        <w:pStyle w:val="14bldcentr"/>
      </w:pPr>
    </w:p>
    <w:p w14:paraId="78AF4866" w14:textId="0EAFEF5D" w:rsidR="008141E2" w:rsidRDefault="000E2D5E" w:rsidP="000E2D5E">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bookmarkStart w:id="0" w:name="_Hlk194565968"/>
      <w:bookmarkStart w:id="1" w:name="_Hlk194567084"/>
      <w:r w:rsidRPr="00955B4D">
        <w:rPr>
          <w:b/>
          <w:bCs/>
          <w:sz w:val="28"/>
        </w:rPr>
        <w:t xml:space="preserve">SOLICITATION NUMBER: </w:t>
      </w:r>
      <w:r w:rsidR="00E75189">
        <w:rPr>
          <w:b/>
          <w:bCs/>
          <w:sz w:val="28"/>
        </w:rPr>
        <w:t>121776 O5</w:t>
      </w:r>
    </w:p>
    <w:p w14:paraId="3CB5FF3A" w14:textId="77777777" w:rsidR="00E75189" w:rsidRDefault="00E75189" w:rsidP="000E2D5E">
      <w:pPr>
        <w:pStyle w:val="Level1Body"/>
        <w:jc w:val="center"/>
        <w:rPr>
          <w:b/>
          <w:bCs/>
          <w:color w:val="auto"/>
          <w:sz w:val="28"/>
          <w:szCs w:val="22"/>
        </w:rPr>
      </w:pPr>
      <w:r w:rsidRPr="00E75189">
        <w:rPr>
          <w:b/>
          <w:bCs/>
          <w:color w:val="auto"/>
          <w:sz w:val="28"/>
          <w:szCs w:val="22"/>
        </w:rPr>
        <w:t>Cleaning Services for Various Facilities in Lincoln, NE</w:t>
      </w:r>
    </w:p>
    <w:p w14:paraId="05ADA8C0" w14:textId="5A7E564E" w:rsidR="000E2D5E" w:rsidRDefault="000E2D5E" w:rsidP="000E2D5E">
      <w:pPr>
        <w:pStyle w:val="Level1Body"/>
        <w:jc w:val="center"/>
        <w:rPr>
          <w:b/>
          <w:bCs/>
          <w:color w:val="auto"/>
          <w:sz w:val="28"/>
          <w:szCs w:val="28"/>
        </w:rPr>
      </w:pPr>
      <w:r w:rsidRPr="00A863B0">
        <w:rPr>
          <w:b/>
          <w:bCs/>
          <w:color w:val="auto"/>
          <w:sz w:val="28"/>
          <w:szCs w:val="28"/>
        </w:rPr>
        <w:t xml:space="preserve">Opening Date: </w:t>
      </w:r>
      <w:r w:rsidR="00E75189">
        <w:rPr>
          <w:b/>
          <w:bCs/>
          <w:color w:val="auto"/>
          <w:sz w:val="28"/>
          <w:szCs w:val="28"/>
        </w:rPr>
        <w:t>July 11, 2025</w:t>
      </w:r>
    </w:p>
    <w:bookmarkEnd w:id="0"/>
    <w:p w14:paraId="722F77C8" w14:textId="7ACA89CC" w:rsidR="000E2D5E" w:rsidRPr="00A863B0" w:rsidRDefault="000E2D5E" w:rsidP="000E2D5E">
      <w:pPr>
        <w:pStyle w:val="Level1Body"/>
        <w:jc w:val="center"/>
        <w:rPr>
          <w:b/>
          <w:bCs/>
          <w:sz w:val="28"/>
          <w:szCs w:val="28"/>
        </w:rPr>
      </w:pPr>
      <w:r>
        <w:rPr>
          <w:b/>
          <w:bCs/>
          <w:color w:val="auto"/>
          <w:sz w:val="28"/>
          <w:szCs w:val="28"/>
        </w:rPr>
        <w:t xml:space="preserve">Addendum Effective Date: </w:t>
      </w:r>
      <w:r w:rsidR="00E75189" w:rsidRPr="00E75189">
        <w:rPr>
          <w:b/>
          <w:bCs/>
          <w:color w:val="auto"/>
          <w:sz w:val="28"/>
          <w:szCs w:val="28"/>
        </w:rPr>
        <w:t xml:space="preserve">July </w:t>
      </w:r>
      <w:r w:rsidR="00EE7503">
        <w:rPr>
          <w:b/>
          <w:bCs/>
          <w:color w:val="auto"/>
          <w:sz w:val="28"/>
          <w:szCs w:val="28"/>
        </w:rPr>
        <w:t>8</w:t>
      </w:r>
      <w:r w:rsidR="00E75189" w:rsidRPr="00E75189">
        <w:rPr>
          <w:b/>
          <w:bCs/>
          <w:color w:val="auto"/>
          <w:sz w:val="28"/>
          <w:szCs w:val="28"/>
        </w:rPr>
        <w:t>, 2025</w:t>
      </w:r>
    </w:p>
    <w:p w14:paraId="2213300A" w14:textId="77777777" w:rsidR="00932B83" w:rsidRPr="00BD5697" w:rsidRDefault="00932B83" w:rsidP="00932B83">
      <w:pPr>
        <w:pStyle w:val="Level3Body"/>
      </w:pPr>
    </w:p>
    <w:p w14:paraId="5526B730" w14:textId="77777777" w:rsidR="00932B83" w:rsidRPr="00BD5697" w:rsidRDefault="00932B83" w:rsidP="00932B83">
      <w:pPr>
        <w:pStyle w:val="Level1Body"/>
      </w:pPr>
      <w:r>
        <w:rPr>
          <w:noProof/>
        </w:rPr>
        <mc:AlternateContent>
          <mc:Choice Requires="wps">
            <w:drawing>
              <wp:anchor distT="0" distB="0" distL="114300" distR="114300" simplePos="0" relativeHeight="251659264" behindDoc="0" locked="1" layoutInCell="1" allowOverlap="1" wp14:anchorId="07F6ACB7" wp14:editId="1D4CA254">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85AF1"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494E982F" w14:textId="77777777" w:rsidR="00932B83" w:rsidRPr="00BD5697" w:rsidRDefault="00932B83" w:rsidP="00932B83">
      <w:pPr>
        <w:pStyle w:val="Heading4"/>
      </w:pPr>
      <w:r>
        <w:t>Questions and Answers</w:t>
      </w:r>
    </w:p>
    <w:bookmarkEnd w:id="1"/>
    <w:p w14:paraId="4864DF60" w14:textId="77777777" w:rsidR="00EF689B" w:rsidRDefault="00EF689B" w:rsidP="00932B83">
      <w:pPr>
        <w:pStyle w:val="Level1Body"/>
      </w:pPr>
    </w:p>
    <w:p w14:paraId="60DA3A18" w14:textId="77777777" w:rsidR="00932B83" w:rsidRDefault="00932B83" w:rsidP="00932B83">
      <w:pPr>
        <w:pStyle w:val="Level1Body"/>
      </w:pPr>
      <w:r w:rsidRPr="00F053F3">
        <w:t xml:space="preserve">Following are the questions submitted and answers provided for the above-mentioned </w:t>
      </w:r>
      <w:r>
        <w:t>solicitation</w:t>
      </w:r>
      <w:r w:rsidRPr="00F053F3">
        <w:t xml:space="preserve">. </w:t>
      </w:r>
      <w:r>
        <w:t>T</w:t>
      </w:r>
      <w:r w:rsidRPr="00F053F3">
        <w:t>he questions and answers are to be considered as part of the</w:t>
      </w:r>
      <w:r>
        <w:t xml:space="preserve"> solicitation.</w:t>
      </w:r>
      <w:r w:rsidRPr="00BD5697">
        <w:t xml:space="preserve"> </w:t>
      </w:r>
      <w:r>
        <w:t>It is the responsibility of bidders to check the State Purchasing Bureau website for all addenda or amendments.</w:t>
      </w:r>
    </w:p>
    <w:tbl>
      <w:tblPr>
        <w:tblStyle w:val="TableGrid"/>
        <w:tblpPr w:leftFromText="180" w:rightFromText="180" w:vertAnchor="text" w:horzAnchor="margin" w:tblpY="161"/>
        <w:tblW w:w="0" w:type="auto"/>
        <w:tblLayout w:type="fixed"/>
        <w:tblLook w:val="04A0" w:firstRow="1" w:lastRow="0" w:firstColumn="1" w:lastColumn="0" w:noHBand="0" w:noVBand="1"/>
      </w:tblPr>
      <w:tblGrid>
        <w:gridCol w:w="985"/>
        <w:gridCol w:w="1080"/>
        <w:gridCol w:w="900"/>
        <w:gridCol w:w="3690"/>
        <w:gridCol w:w="2695"/>
      </w:tblGrid>
      <w:tr w:rsidR="00932B83" w14:paraId="523C3160" w14:textId="77777777" w:rsidTr="00190C3D">
        <w:trPr>
          <w:trHeight w:val="710"/>
        </w:trPr>
        <w:tc>
          <w:tcPr>
            <w:tcW w:w="985" w:type="dxa"/>
            <w:shd w:val="clear" w:color="auto" w:fill="E6E6E6" w:themeFill="background1" w:themeFillShade="E6"/>
          </w:tcPr>
          <w:p w14:paraId="2EF38ADA" w14:textId="77777777" w:rsidR="00932B83" w:rsidRPr="0043603E" w:rsidRDefault="00932B83" w:rsidP="00932B83">
            <w:pPr>
              <w:pStyle w:val="Level1Body"/>
              <w:jc w:val="center"/>
              <w:rPr>
                <w:sz w:val="18"/>
                <w:szCs w:val="18"/>
                <w:u w:val="single"/>
              </w:rPr>
            </w:pPr>
            <w:r w:rsidRPr="0043603E">
              <w:rPr>
                <w:sz w:val="18"/>
                <w:szCs w:val="18"/>
                <w:u w:val="single"/>
              </w:rPr>
              <w:t>Question Number</w:t>
            </w:r>
          </w:p>
        </w:tc>
        <w:tc>
          <w:tcPr>
            <w:tcW w:w="1080" w:type="dxa"/>
            <w:shd w:val="clear" w:color="auto" w:fill="E6E6E6" w:themeFill="background1" w:themeFillShade="E6"/>
          </w:tcPr>
          <w:p w14:paraId="5022A8C2" w14:textId="64141D56" w:rsidR="00932B83" w:rsidRPr="00E75189" w:rsidRDefault="00932B83" w:rsidP="00932B83">
            <w:pPr>
              <w:pStyle w:val="Level1Body"/>
              <w:jc w:val="center"/>
              <w:rPr>
                <w:sz w:val="18"/>
                <w:szCs w:val="18"/>
                <w:u w:val="single"/>
              </w:rPr>
            </w:pPr>
            <w:r w:rsidRPr="00E75189">
              <w:rPr>
                <w:sz w:val="18"/>
                <w:szCs w:val="18"/>
                <w:u w:val="single"/>
              </w:rPr>
              <w:t>RFP</w:t>
            </w:r>
          </w:p>
          <w:p w14:paraId="5CB0F2F7" w14:textId="77777777" w:rsidR="00932B83" w:rsidRPr="00E75189" w:rsidRDefault="00932B83" w:rsidP="00932B83">
            <w:pPr>
              <w:pStyle w:val="Level1Body"/>
              <w:jc w:val="center"/>
              <w:rPr>
                <w:sz w:val="18"/>
                <w:szCs w:val="18"/>
                <w:u w:val="single"/>
              </w:rPr>
            </w:pPr>
            <w:r w:rsidRPr="00E75189">
              <w:rPr>
                <w:sz w:val="18"/>
                <w:szCs w:val="18"/>
                <w:u w:val="single"/>
              </w:rPr>
              <w:t>Section</w:t>
            </w:r>
          </w:p>
          <w:p w14:paraId="0B65DB6E" w14:textId="77777777" w:rsidR="00932B83" w:rsidRPr="00E75189" w:rsidRDefault="00932B83" w:rsidP="00932B83">
            <w:pPr>
              <w:pStyle w:val="Level1Body"/>
              <w:jc w:val="center"/>
              <w:rPr>
                <w:sz w:val="18"/>
                <w:szCs w:val="18"/>
                <w:u w:val="single"/>
              </w:rPr>
            </w:pPr>
            <w:r w:rsidRPr="00E75189">
              <w:rPr>
                <w:sz w:val="18"/>
                <w:szCs w:val="18"/>
                <w:u w:val="single"/>
              </w:rPr>
              <w:t>Reference</w:t>
            </w:r>
          </w:p>
        </w:tc>
        <w:tc>
          <w:tcPr>
            <w:tcW w:w="900" w:type="dxa"/>
            <w:shd w:val="clear" w:color="auto" w:fill="E6E6E6" w:themeFill="background1" w:themeFillShade="E6"/>
          </w:tcPr>
          <w:p w14:paraId="5D9FBB70" w14:textId="72B6639A" w:rsidR="00932B83" w:rsidRPr="00E75189" w:rsidRDefault="00932B83" w:rsidP="00932B83">
            <w:pPr>
              <w:pStyle w:val="Level1Body"/>
              <w:jc w:val="center"/>
              <w:rPr>
                <w:sz w:val="18"/>
                <w:szCs w:val="18"/>
                <w:u w:val="single"/>
              </w:rPr>
            </w:pPr>
            <w:r w:rsidRPr="00E75189">
              <w:rPr>
                <w:sz w:val="18"/>
                <w:szCs w:val="18"/>
                <w:u w:val="single"/>
              </w:rPr>
              <w:t>RFP</w:t>
            </w:r>
          </w:p>
          <w:p w14:paraId="53E6A588" w14:textId="77777777" w:rsidR="00932B83" w:rsidRPr="00E75189" w:rsidRDefault="00932B83" w:rsidP="00932B83">
            <w:pPr>
              <w:pStyle w:val="Level1Body"/>
              <w:jc w:val="center"/>
              <w:rPr>
                <w:sz w:val="18"/>
                <w:szCs w:val="18"/>
                <w:u w:val="single"/>
              </w:rPr>
            </w:pPr>
            <w:r w:rsidRPr="00E75189">
              <w:rPr>
                <w:sz w:val="18"/>
                <w:szCs w:val="18"/>
                <w:u w:val="single"/>
              </w:rPr>
              <w:t>Page Number</w:t>
            </w:r>
          </w:p>
        </w:tc>
        <w:tc>
          <w:tcPr>
            <w:tcW w:w="3690" w:type="dxa"/>
            <w:shd w:val="clear" w:color="auto" w:fill="E6E6E6" w:themeFill="background1" w:themeFillShade="E6"/>
          </w:tcPr>
          <w:p w14:paraId="5269372F" w14:textId="77777777" w:rsidR="00932B83" w:rsidRPr="0043603E" w:rsidRDefault="00932B83" w:rsidP="003C73CC">
            <w:pPr>
              <w:pStyle w:val="Level1Body"/>
              <w:jc w:val="center"/>
              <w:rPr>
                <w:sz w:val="18"/>
                <w:szCs w:val="18"/>
                <w:u w:val="single"/>
              </w:rPr>
            </w:pPr>
            <w:r w:rsidRPr="0043603E">
              <w:rPr>
                <w:sz w:val="18"/>
                <w:szCs w:val="18"/>
                <w:u w:val="single"/>
              </w:rPr>
              <w:t>Question</w:t>
            </w:r>
          </w:p>
        </w:tc>
        <w:tc>
          <w:tcPr>
            <w:tcW w:w="2695" w:type="dxa"/>
            <w:shd w:val="clear" w:color="auto" w:fill="E6E6E6" w:themeFill="background1" w:themeFillShade="E6"/>
          </w:tcPr>
          <w:p w14:paraId="2976EBAE" w14:textId="77777777" w:rsidR="00932B83" w:rsidRPr="0043603E" w:rsidRDefault="00932B83" w:rsidP="00932B83">
            <w:pPr>
              <w:pStyle w:val="Level1Body"/>
              <w:jc w:val="center"/>
              <w:rPr>
                <w:sz w:val="18"/>
                <w:szCs w:val="18"/>
                <w:u w:val="single"/>
              </w:rPr>
            </w:pPr>
            <w:r w:rsidRPr="0043603E">
              <w:rPr>
                <w:sz w:val="18"/>
                <w:szCs w:val="18"/>
                <w:u w:val="single"/>
              </w:rPr>
              <w:t>State Response</w:t>
            </w:r>
          </w:p>
        </w:tc>
      </w:tr>
      <w:tr w:rsidR="00460DCE" w14:paraId="04DBCCCD" w14:textId="77777777" w:rsidTr="00190C3D">
        <w:tc>
          <w:tcPr>
            <w:tcW w:w="985" w:type="dxa"/>
            <w:shd w:val="clear" w:color="auto" w:fill="auto"/>
          </w:tcPr>
          <w:p w14:paraId="038A321B" w14:textId="57084E81" w:rsidR="00CE0999" w:rsidRPr="00CE0999" w:rsidRDefault="00CE0999" w:rsidP="00460DCE">
            <w:pPr>
              <w:pStyle w:val="Level1Body"/>
              <w:numPr>
                <w:ilvl w:val="0"/>
                <w:numId w:val="3"/>
              </w:numPr>
              <w:ind w:hanging="750"/>
              <w:jc w:val="left"/>
              <w:rPr>
                <w:sz w:val="18"/>
                <w:szCs w:val="18"/>
                <w:u w:val="single"/>
              </w:rPr>
            </w:pPr>
          </w:p>
        </w:tc>
        <w:tc>
          <w:tcPr>
            <w:tcW w:w="1080" w:type="dxa"/>
            <w:shd w:val="clear" w:color="auto" w:fill="auto"/>
          </w:tcPr>
          <w:p w14:paraId="67B0E623" w14:textId="24AC2A91" w:rsidR="00CE0999" w:rsidRPr="00190C3D" w:rsidRDefault="00CE0999" w:rsidP="00CE0999">
            <w:pPr>
              <w:pStyle w:val="Level1Body"/>
              <w:jc w:val="left"/>
              <w:rPr>
                <w:sz w:val="18"/>
                <w:szCs w:val="18"/>
              </w:rPr>
            </w:pPr>
            <w:r w:rsidRPr="00190C3D">
              <w:rPr>
                <w:sz w:val="18"/>
                <w:szCs w:val="18"/>
              </w:rPr>
              <w:t xml:space="preserve">V. H.4.b.ii </w:t>
            </w:r>
            <w:r w:rsidRPr="00190C3D">
              <w:rPr>
                <w:sz w:val="18"/>
                <w:szCs w:val="18"/>
              </w:rPr>
              <w:br/>
              <w:t xml:space="preserve">NSOB  </w:t>
            </w:r>
            <w:r w:rsidRPr="00190C3D">
              <w:rPr>
                <w:sz w:val="18"/>
                <w:szCs w:val="18"/>
              </w:rPr>
              <w:br/>
              <w:t xml:space="preserve">Site </w:t>
            </w:r>
            <w:r w:rsidRPr="00190C3D">
              <w:rPr>
                <w:sz w:val="18"/>
                <w:szCs w:val="18"/>
              </w:rPr>
              <w:br/>
              <w:t xml:space="preserve">Specific </w:t>
            </w:r>
            <w:r w:rsidRPr="00190C3D">
              <w:rPr>
                <w:sz w:val="18"/>
                <w:szCs w:val="18"/>
              </w:rPr>
              <w:br/>
              <w:t>Requirements</w:t>
            </w:r>
          </w:p>
        </w:tc>
        <w:tc>
          <w:tcPr>
            <w:tcW w:w="900" w:type="dxa"/>
            <w:shd w:val="clear" w:color="auto" w:fill="auto"/>
          </w:tcPr>
          <w:p w14:paraId="0879ACA0" w14:textId="4D47DDE1" w:rsidR="00CE0999" w:rsidRPr="00190C3D" w:rsidRDefault="00CE0999" w:rsidP="00932B83">
            <w:pPr>
              <w:pStyle w:val="Level1Body"/>
              <w:jc w:val="center"/>
              <w:rPr>
                <w:sz w:val="18"/>
                <w:szCs w:val="18"/>
              </w:rPr>
            </w:pPr>
            <w:r w:rsidRPr="00190C3D">
              <w:rPr>
                <w:sz w:val="18"/>
                <w:szCs w:val="18"/>
              </w:rPr>
              <w:t>25</w:t>
            </w:r>
          </w:p>
        </w:tc>
        <w:tc>
          <w:tcPr>
            <w:tcW w:w="3690" w:type="dxa"/>
            <w:shd w:val="clear" w:color="auto" w:fill="auto"/>
          </w:tcPr>
          <w:p w14:paraId="3EE03CC8" w14:textId="5FBCB4F7" w:rsidR="00CE0999" w:rsidRPr="00190C3D" w:rsidRDefault="00CE0999" w:rsidP="00CE0999">
            <w:pPr>
              <w:pStyle w:val="Level1Body"/>
              <w:jc w:val="left"/>
              <w:rPr>
                <w:sz w:val="18"/>
                <w:szCs w:val="18"/>
              </w:rPr>
            </w:pPr>
            <w:r w:rsidRPr="00190C3D">
              <w:rPr>
                <w:sz w:val="18"/>
                <w:szCs w:val="18"/>
              </w:rPr>
              <w:t xml:space="preserve">In the written RFP, cleaning of all metal walls is listed under weekly, however during the walk through it was stated that it should be done quarterly. Can you please </w:t>
            </w:r>
            <w:r w:rsidRPr="00190C3D">
              <w:rPr>
                <w:sz w:val="18"/>
                <w:szCs w:val="18"/>
              </w:rPr>
              <w:br/>
              <w:t>clarify the required frequency of metal wall cleaning?</w:t>
            </w:r>
          </w:p>
        </w:tc>
        <w:tc>
          <w:tcPr>
            <w:tcW w:w="2695" w:type="dxa"/>
            <w:shd w:val="clear" w:color="auto" w:fill="auto"/>
          </w:tcPr>
          <w:p w14:paraId="6D6EC4C5" w14:textId="2DF00D65" w:rsidR="00CE0999" w:rsidRPr="00190C3D" w:rsidRDefault="00190C3D" w:rsidP="00190C3D">
            <w:pPr>
              <w:pStyle w:val="Level1Body"/>
              <w:jc w:val="left"/>
              <w:rPr>
                <w:sz w:val="18"/>
                <w:szCs w:val="18"/>
              </w:rPr>
            </w:pPr>
            <w:r>
              <w:rPr>
                <w:sz w:val="18"/>
                <w:szCs w:val="18"/>
              </w:rPr>
              <w:t>Please s</w:t>
            </w:r>
            <w:r w:rsidR="001B6C3A" w:rsidRPr="00190C3D">
              <w:rPr>
                <w:sz w:val="18"/>
                <w:szCs w:val="18"/>
              </w:rPr>
              <w:t xml:space="preserve">ee </w:t>
            </w:r>
            <w:r w:rsidR="00C45912" w:rsidRPr="00190C3D">
              <w:rPr>
                <w:sz w:val="18"/>
                <w:szCs w:val="18"/>
              </w:rPr>
              <w:t>the revised</w:t>
            </w:r>
            <w:r w:rsidR="001B6C3A" w:rsidRPr="00190C3D">
              <w:rPr>
                <w:sz w:val="18"/>
                <w:szCs w:val="18"/>
              </w:rPr>
              <w:t xml:space="preserve"> scope</w:t>
            </w:r>
            <w:r>
              <w:rPr>
                <w:sz w:val="18"/>
                <w:szCs w:val="18"/>
              </w:rPr>
              <w:t xml:space="preserve"> in RFP Section V attached with this Addendum</w:t>
            </w:r>
            <w:r w:rsidR="001B6C3A" w:rsidRPr="00190C3D">
              <w:rPr>
                <w:sz w:val="18"/>
                <w:szCs w:val="18"/>
              </w:rPr>
              <w:t>.</w:t>
            </w:r>
          </w:p>
          <w:p w14:paraId="3B88A983" w14:textId="77777777" w:rsidR="001B6C3A" w:rsidRPr="00190C3D" w:rsidRDefault="001B6C3A" w:rsidP="00190C3D">
            <w:pPr>
              <w:jc w:val="left"/>
            </w:pPr>
          </w:p>
        </w:tc>
      </w:tr>
      <w:tr w:rsidR="00CE0999" w14:paraId="5932C89E" w14:textId="77777777" w:rsidTr="00190C3D">
        <w:tc>
          <w:tcPr>
            <w:tcW w:w="985" w:type="dxa"/>
            <w:shd w:val="clear" w:color="auto" w:fill="auto"/>
          </w:tcPr>
          <w:p w14:paraId="103619F8" w14:textId="74B89A47" w:rsidR="00CE0999" w:rsidRPr="00CE0999" w:rsidRDefault="00CE0999" w:rsidP="00460DCE">
            <w:pPr>
              <w:pStyle w:val="Level1Body"/>
              <w:numPr>
                <w:ilvl w:val="0"/>
                <w:numId w:val="3"/>
              </w:numPr>
              <w:ind w:hanging="750"/>
              <w:jc w:val="left"/>
              <w:rPr>
                <w:sz w:val="18"/>
                <w:szCs w:val="18"/>
                <w:u w:val="single"/>
              </w:rPr>
            </w:pPr>
          </w:p>
        </w:tc>
        <w:tc>
          <w:tcPr>
            <w:tcW w:w="1080" w:type="dxa"/>
            <w:shd w:val="clear" w:color="auto" w:fill="auto"/>
          </w:tcPr>
          <w:p w14:paraId="068EF14D" w14:textId="3F86DD66" w:rsidR="00CE0999" w:rsidRPr="00190C3D" w:rsidRDefault="00CE0999" w:rsidP="00CE0999">
            <w:pPr>
              <w:pStyle w:val="Level1Body"/>
              <w:jc w:val="left"/>
              <w:rPr>
                <w:sz w:val="18"/>
                <w:szCs w:val="18"/>
              </w:rPr>
            </w:pPr>
            <w:r w:rsidRPr="00190C3D">
              <w:rPr>
                <w:sz w:val="18"/>
                <w:szCs w:val="18"/>
              </w:rPr>
              <w:t xml:space="preserve">V.P.4.viii </w:t>
            </w:r>
            <w:r w:rsidRPr="00190C3D">
              <w:rPr>
                <w:sz w:val="18"/>
                <w:szCs w:val="18"/>
              </w:rPr>
              <w:br/>
              <w:t xml:space="preserve">Whitehall </w:t>
            </w:r>
            <w:r w:rsidRPr="00190C3D">
              <w:rPr>
                <w:sz w:val="18"/>
                <w:szCs w:val="18"/>
              </w:rPr>
              <w:br/>
              <w:t>Mansion</w:t>
            </w:r>
          </w:p>
        </w:tc>
        <w:tc>
          <w:tcPr>
            <w:tcW w:w="900" w:type="dxa"/>
            <w:shd w:val="clear" w:color="auto" w:fill="auto"/>
          </w:tcPr>
          <w:p w14:paraId="34CBBEE9" w14:textId="36EEED44" w:rsidR="00CE0999" w:rsidRPr="00190C3D" w:rsidRDefault="00CE0999" w:rsidP="00932B83">
            <w:pPr>
              <w:pStyle w:val="Level1Body"/>
              <w:jc w:val="center"/>
              <w:rPr>
                <w:sz w:val="18"/>
                <w:szCs w:val="18"/>
              </w:rPr>
            </w:pPr>
            <w:r w:rsidRPr="00190C3D">
              <w:rPr>
                <w:sz w:val="18"/>
                <w:szCs w:val="18"/>
              </w:rPr>
              <w:t>34</w:t>
            </w:r>
          </w:p>
        </w:tc>
        <w:tc>
          <w:tcPr>
            <w:tcW w:w="3690" w:type="dxa"/>
            <w:shd w:val="clear" w:color="auto" w:fill="auto"/>
          </w:tcPr>
          <w:p w14:paraId="0767C35F" w14:textId="2556050E" w:rsidR="00CE0999" w:rsidRPr="00190C3D" w:rsidRDefault="00CE0999" w:rsidP="00CE0999">
            <w:pPr>
              <w:pStyle w:val="Level1Body"/>
              <w:jc w:val="left"/>
              <w:rPr>
                <w:sz w:val="18"/>
                <w:szCs w:val="18"/>
              </w:rPr>
            </w:pPr>
            <w:r w:rsidRPr="00190C3D">
              <w:rPr>
                <w:sz w:val="18"/>
                <w:szCs w:val="18"/>
              </w:rPr>
              <w:t xml:space="preserve">In the written RFP, monthly cleaning of the mansion includes sanitizing, mopping, </w:t>
            </w:r>
            <w:r w:rsidRPr="00190C3D">
              <w:rPr>
                <w:sz w:val="18"/>
                <w:szCs w:val="18"/>
              </w:rPr>
              <w:br/>
              <w:t xml:space="preserve">cleaning the kitchen, breakroom etc.... During the walk through it was stated that </w:t>
            </w:r>
            <w:r w:rsidRPr="00190C3D">
              <w:rPr>
                <w:sz w:val="18"/>
                <w:szCs w:val="18"/>
              </w:rPr>
              <w:br/>
              <w:t xml:space="preserve">monthly cleaning of the mansion only included sweeping and dusting, can you </w:t>
            </w:r>
            <w:r w:rsidRPr="00190C3D">
              <w:rPr>
                <w:sz w:val="18"/>
                <w:szCs w:val="18"/>
              </w:rPr>
              <w:br/>
              <w:t>please clarify?</w:t>
            </w:r>
          </w:p>
        </w:tc>
        <w:tc>
          <w:tcPr>
            <w:tcW w:w="2695" w:type="dxa"/>
            <w:shd w:val="clear" w:color="auto" w:fill="auto"/>
          </w:tcPr>
          <w:p w14:paraId="17B4C303" w14:textId="16295DB9" w:rsidR="001B6C3A" w:rsidRPr="00190C3D" w:rsidRDefault="00190C3D" w:rsidP="00190C3D">
            <w:pPr>
              <w:jc w:val="left"/>
              <w:rPr>
                <w:color w:val="000000"/>
                <w:sz w:val="18"/>
                <w:szCs w:val="18"/>
              </w:rPr>
            </w:pPr>
            <w:r>
              <w:rPr>
                <w:sz w:val="18"/>
                <w:szCs w:val="18"/>
              </w:rPr>
              <w:t>Please s</w:t>
            </w:r>
            <w:r w:rsidRPr="00190C3D">
              <w:rPr>
                <w:sz w:val="18"/>
                <w:szCs w:val="18"/>
              </w:rPr>
              <w:t xml:space="preserve">ee </w:t>
            </w:r>
            <w:r w:rsidR="00C45912" w:rsidRPr="00190C3D">
              <w:rPr>
                <w:sz w:val="18"/>
                <w:szCs w:val="18"/>
              </w:rPr>
              <w:t>the revised</w:t>
            </w:r>
            <w:r w:rsidRPr="00190C3D">
              <w:rPr>
                <w:sz w:val="18"/>
                <w:szCs w:val="18"/>
              </w:rPr>
              <w:t xml:space="preserve"> scope</w:t>
            </w:r>
            <w:r>
              <w:rPr>
                <w:sz w:val="18"/>
                <w:szCs w:val="18"/>
              </w:rPr>
              <w:t xml:space="preserve"> in RFP Section V attached with this Addendum</w:t>
            </w:r>
            <w:r w:rsidR="00C45912">
              <w:rPr>
                <w:sz w:val="18"/>
                <w:szCs w:val="18"/>
              </w:rPr>
              <w:t>.</w:t>
            </w:r>
            <w:r w:rsidRPr="00190C3D" w:rsidDel="00190C3D">
              <w:rPr>
                <w:sz w:val="18"/>
                <w:szCs w:val="18"/>
              </w:rPr>
              <w:t xml:space="preserve"> </w:t>
            </w:r>
          </w:p>
          <w:p w14:paraId="32BEB501" w14:textId="77777777" w:rsidR="001B6C3A" w:rsidRPr="00190C3D" w:rsidRDefault="001B6C3A" w:rsidP="00190C3D">
            <w:pPr>
              <w:ind w:firstLine="720"/>
              <w:jc w:val="left"/>
            </w:pPr>
          </w:p>
        </w:tc>
      </w:tr>
      <w:tr w:rsidR="0082776A" w14:paraId="492C905F" w14:textId="77777777" w:rsidTr="00190C3D">
        <w:tc>
          <w:tcPr>
            <w:tcW w:w="985" w:type="dxa"/>
            <w:shd w:val="clear" w:color="auto" w:fill="auto"/>
          </w:tcPr>
          <w:p w14:paraId="2E929B3F" w14:textId="77777777" w:rsidR="0082776A" w:rsidRPr="00CE0999" w:rsidRDefault="0082776A" w:rsidP="00460DCE">
            <w:pPr>
              <w:pStyle w:val="Level1Body"/>
              <w:numPr>
                <w:ilvl w:val="0"/>
                <w:numId w:val="3"/>
              </w:numPr>
              <w:ind w:hanging="750"/>
              <w:jc w:val="left"/>
              <w:rPr>
                <w:sz w:val="18"/>
                <w:szCs w:val="18"/>
                <w:u w:val="single"/>
              </w:rPr>
            </w:pPr>
          </w:p>
        </w:tc>
        <w:tc>
          <w:tcPr>
            <w:tcW w:w="1080" w:type="dxa"/>
            <w:shd w:val="clear" w:color="auto" w:fill="auto"/>
          </w:tcPr>
          <w:p w14:paraId="495A893E" w14:textId="3C2BCB4F" w:rsidR="0082776A" w:rsidRPr="00190C3D" w:rsidRDefault="0082776A" w:rsidP="00CE0999">
            <w:pPr>
              <w:pStyle w:val="Level1Body"/>
              <w:jc w:val="left"/>
              <w:rPr>
                <w:sz w:val="18"/>
                <w:szCs w:val="18"/>
              </w:rPr>
            </w:pPr>
            <w:r w:rsidRPr="00190C3D">
              <w:rPr>
                <w:sz w:val="18"/>
                <w:szCs w:val="18"/>
              </w:rPr>
              <w:t xml:space="preserve">V. H.4.a. </w:t>
            </w:r>
            <w:r w:rsidRPr="00190C3D">
              <w:rPr>
                <w:sz w:val="18"/>
                <w:szCs w:val="18"/>
              </w:rPr>
              <w:br/>
              <w:t xml:space="preserve">NSOB  </w:t>
            </w:r>
            <w:r w:rsidRPr="00190C3D">
              <w:rPr>
                <w:sz w:val="18"/>
                <w:szCs w:val="18"/>
              </w:rPr>
              <w:br/>
              <w:t>Hours</w:t>
            </w:r>
          </w:p>
        </w:tc>
        <w:tc>
          <w:tcPr>
            <w:tcW w:w="900" w:type="dxa"/>
            <w:shd w:val="clear" w:color="auto" w:fill="auto"/>
          </w:tcPr>
          <w:p w14:paraId="314FE2B2" w14:textId="79B7C31D" w:rsidR="0082776A" w:rsidRPr="00190C3D" w:rsidRDefault="0082776A" w:rsidP="00932B83">
            <w:pPr>
              <w:pStyle w:val="Level1Body"/>
              <w:jc w:val="center"/>
              <w:rPr>
                <w:sz w:val="18"/>
                <w:szCs w:val="18"/>
              </w:rPr>
            </w:pPr>
            <w:r w:rsidRPr="00190C3D">
              <w:rPr>
                <w:sz w:val="18"/>
                <w:szCs w:val="18"/>
              </w:rPr>
              <w:t>25</w:t>
            </w:r>
          </w:p>
        </w:tc>
        <w:tc>
          <w:tcPr>
            <w:tcW w:w="3690" w:type="dxa"/>
            <w:shd w:val="clear" w:color="auto" w:fill="auto"/>
          </w:tcPr>
          <w:p w14:paraId="60B891F7" w14:textId="5EB4F8E1" w:rsidR="0082776A" w:rsidRPr="00190C3D" w:rsidRDefault="0082776A" w:rsidP="00CE0999">
            <w:pPr>
              <w:pStyle w:val="Level1Body"/>
              <w:jc w:val="left"/>
              <w:rPr>
                <w:sz w:val="18"/>
                <w:szCs w:val="18"/>
              </w:rPr>
            </w:pPr>
            <w:r w:rsidRPr="00190C3D">
              <w:rPr>
                <w:sz w:val="18"/>
                <w:szCs w:val="18"/>
              </w:rPr>
              <w:t xml:space="preserve">Total (Combined Cleaning and Supervisor Man Hours) Minimum Evening Cleaning </w:t>
            </w:r>
            <w:r w:rsidRPr="00190C3D">
              <w:rPr>
                <w:sz w:val="18"/>
                <w:szCs w:val="18"/>
              </w:rPr>
              <w:br/>
              <w:t xml:space="preserve">hours for this entire contract are 83 hours Monday, 255 hours Tuesday, 74 hours </w:t>
            </w:r>
            <w:r w:rsidRPr="00190C3D">
              <w:rPr>
                <w:sz w:val="18"/>
                <w:szCs w:val="18"/>
              </w:rPr>
              <w:br/>
              <w:t xml:space="preserve">Wednesday, 74 hours Thursday, 255 hours Friday. The minimum man hours </w:t>
            </w:r>
            <w:r w:rsidRPr="00190C3D">
              <w:rPr>
                <w:sz w:val="18"/>
                <w:szCs w:val="18"/>
              </w:rPr>
              <w:br/>
              <w:t xml:space="preserve">Tuesday and Friday are significantly greater than the other days of the week, </w:t>
            </w:r>
            <w:r w:rsidRPr="00190C3D">
              <w:rPr>
                <w:sz w:val="18"/>
                <w:szCs w:val="18"/>
              </w:rPr>
              <w:br/>
              <w:t xml:space="preserve">primarily having to do with the large amount of hours at NSOB. Either prior to </w:t>
            </w:r>
            <w:r w:rsidRPr="00190C3D">
              <w:rPr>
                <w:sz w:val="18"/>
                <w:szCs w:val="18"/>
              </w:rPr>
              <w:br/>
              <w:t xml:space="preserve">bidding or even after the bid is awarded, will any consideration be given to dividing </w:t>
            </w:r>
            <w:r w:rsidRPr="00190C3D">
              <w:rPr>
                <w:sz w:val="18"/>
                <w:szCs w:val="18"/>
              </w:rPr>
              <w:br/>
              <w:t xml:space="preserve">the minimum man hours at NSOB over more cleaning evenings each week? Still </w:t>
            </w:r>
            <w:r w:rsidRPr="00190C3D">
              <w:rPr>
                <w:sz w:val="18"/>
                <w:szCs w:val="18"/>
              </w:rPr>
              <w:br/>
              <w:t xml:space="preserve">providing the same requested services at the same </w:t>
            </w:r>
            <w:r w:rsidR="000B67E1" w:rsidRPr="00190C3D">
              <w:rPr>
                <w:sz w:val="18"/>
                <w:szCs w:val="18"/>
              </w:rPr>
              <w:t>frequency but</w:t>
            </w:r>
            <w:r w:rsidRPr="00190C3D">
              <w:rPr>
                <w:sz w:val="18"/>
                <w:szCs w:val="18"/>
              </w:rPr>
              <w:t xml:space="preserve"> dividing some of </w:t>
            </w:r>
            <w:r w:rsidRPr="00190C3D">
              <w:rPr>
                <w:sz w:val="18"/>
                <w:szCs w:val="18"/>
              </w:rPr>
              <w:br/>
              <w:t xml:space="preserve">the tasks to push some hours onto another day or days each week so that the hours </w:t>
            </w:r>
            <w:r w:rsidRPr="00190C3D">
              <w:rPr>
                <w:sz w:val="18"/>
                <w:szCs w:val="18"/>
              </w:rPr>
              <w:br/>
              <w:t xml:space="preserve">on the contract would be more even on each day of the week. Doing so would not </w:t>
            </w:r>
            <w:r w:rsidRPr="00190C3D">
              <w:rPr>
                <w:sz w:val="18"/>
                <w:szCs w:val="18"/>
              </w:rPr>
              <w:br/>
              <w:t xml:space="preserve">affect the price since it would still cover the same minimum man hours weekly. </w:t>
            </w:r>
            <w:r w:rsidRPr="00190C3D">
              <w:rPr>
                <w:sz w:val="18"/>
                <w:szCs w:val="18"/>
              </w:rPr>
              <w:br/>
            </w:r>
            <w:r w:rsidRPr="00190C3D">
              <w:rPr>
                <w:sz w:val="18"/>
                <w:szCs w:val="18"/>
              </w:rPr>
              <w:lastRenderedPageBreak/>
              <w:t xml:space="preserve">Being able to offer more </w:t>
            </w:r>
            <w:r w:rsidR="000B67E1" w:rsidRPr="00190C3D">
              <w:rPr>
                <w:sz w:val="18"/>
                <w:szCs w:val="18"/>
              </w:rPr>
              <w:t>full-time</w:t>
            </w:r>
            <w:r w:rsidRPr="00190C3D">
              <w:rPr>
                <w:sz w:val="18"/>
                <w:szCs w:val="18"/>
              </w:rPr>
              <w:t xml:space="preserve"> cleaning team members instead of a large volume </w:t>
            </w:r>
            <w:r w:rsidRPr="00190C3D">
              <w:rPr>
                <w:sz w:val="18"/>
                <w:szCs w:val="18"/>
              </w:rPr>
              <w:br/>
              <w:t xml:space="preserve">of </w:t>
            </w:r>
            <w:r w:rsidR="00D43502" w:rsidRPr="00190C3D">
              <w:rPr>
                <w:sz w:val="18"/>
                <w:szCs w:val="18"/>
              </w:rPr>
              <w:t>part-time</w:t>
            </w:r>
            <w:r w:rsidRPr="00190C3D">
              <w:rPr>
                <w:sz w:val="18"/>
                <w:szCs w:val="18"/>
              </w:rPr>
              <w:t xml:space="preserve"> team members will result in a better quality clean done by more experienced and reliable full time team members.</w:t>
            </w:r>
          </w:p>
        </w:tc>
        <w:tc>
          <w:tcPr>
            <w:tcW w:w="2695" w:type="dxa"/>
            <w:shd w:val="clear" w:color="auto" w:fill="auto"/>
          </w:tcPr>
          <w:p w14:paraId="23C49FA0" w14:textId="6789BC09" w:rsidR="0082776A" w:rsidRPr="00190C3D" w:rsidRDefault="00C45912" w:rsidP="00190C3D">
            <w:pPr>
              <w:pStyle w:val="Level1Body"/>
              <w:jc w:val="left"/>
              <w:rPr>
                <w:sz w:val="18"/>
                <w:szCs w:val="18"/>
              </w:rPr>
            </w:pPr>
            <w:r>
              <w:rPr>
                <w:sz w:val="18"/>
                <w:szCs w:val="18"/>
              </w:rPr>
              <w:lastRenderedPageBreak/>
              <w:t>T</w:t>
            </w:r>
            <w:r w:rsidR="00190C3D">
              <w:rPr>
                <w:sz w:val="18"/>
                <w:szCs w:val="18"/>
              </w:rPr>
              <w:t>his w</w:t>
            </w:r>
            <w:r w:rsidR="001B6C3A" w:rsidRPr="00190C3D">
              <w:rPr>
                <w:sz w:val="18"/>
                <w:szCs w:val="18"/>
              </w:rPr>
              <w:t xml:space="preserve">ill </w:t>
            </w:r>
            <w:r w:rsidR="00190C3D">
              <w:rPr>
                <w:sz w:val="18"/>
                <w:szCs w:val="18"/>
              </w:rPr>
              <w:t>remain</w:t>
            </w:r>
            <w:r w:rsidR="001B6C3A" w:rsidRPr="00190C3D">
              <w:rPr>
                <w:sz w:val="18"/>
                <w:szCs w:val="18"/>
              </w:rPr>
              <w:t xml:space="preserve"> at a 2 day cleaning </w:t>
            </w:r>
            <w:r w:rsidR="00190C3D">
              <w:rPr>
                <w:sz w:val="18"/>
                <w:szCs w:val="18"/>
              </w:rPr>
              <w:t>as listed in the RFP</w:t>
            </w:r>
            <w:r w:rsidR="001B6C3A" w:rsidRPr="00190C3D">
              <w:rPr>
                <w:sz w:val="18"/>
                <w:szCs w:val="18"/>
              </w:rPr>
              <w:t>.</w:t>
            </w:r>
          </w:p>
        </w:tc>
      </w:tr>
      <w:tr w:rsidR="00460DCE" w14:paraId="3A69B436" w14:textId="77777777" w:rsidTr="00190C3D">
        <w:tc>
          <w:tcPr>
            <w:tcW w:w="985" w:type="dxa"/>
            <w:shd w:val="clear" w:color="auto" w:fill="auto"/>
          </w:tcPr>
          <w:p w14:paraId="5C20001C" w14:textId="77777777" w:rsidR="00460DCE" w:rsidRDefault="00460DCE" w:rsidP="00460DCE">
            <w:pPr>
              <w:pStyle w:val="Level1Body"/>
              <w:numPr>
                <w:ilvl w:val="0"/>
                <w:numId w:val="3"/>
              </w:numPr>
              <w:ind w:hanging="750"/>
              <w:jc w:val="left"/>
              <w:rPr>
                <w:sz w:val="18"/>
                <w:szCs w:val="18"/>
                <w:u w:val="single"/>
              </w:rPr>
            </w:pPr>
          </w:p>
        </w:tc>
        <w:tc>
          <w:tcPr>
            <w:tcW w:w="1080" w:type="dxa"/>
            <w:shd w:val="clear" w:color="auto" w:fill="auto"/>
          </w:tcPr>
          <w:p w14:paraId="52B10DA9" w14:textId="77777777" w:rsidR="00460DCE" w:rsidRPr="00190C3D" w:rsidRDefault="00460DCE" w:rsidP="00CE0999">
            <w:pPr>
              <w:pStyle w:val="Level1Body"/>
              <w:jc w:val="left"/>
              <w:rPr>
                <w:sz w:val="18"/>
                <w:szCs w:val="18"/>
              </w:rPr>
            </w:pPr>
          </w:p>
        </w:tc>
        <w:tc>
          <w:tcPr>
            <w:tcW w:w="900" w:type="dxa"/>
            <w:shd w:val="clear" w:color="auto" w:fill="auto"/>
          </w:tcPr>
          <w:p w14:paraId="6D65DDEA" w14:textId="77777777" w:rsidR="00460DCE" w:rsidRPr="00190C3D" w:rsidRDefault="00460DCE" w:rsidP="00932B83">
            <w:pPr>
              <w:pStyle w:val="Level1Body"/>
              <w:jc w:val="center"/>
              <w:rPr>
                <w:sz w:val="18"/>
                <w:szCs w:val="18"/>
              </w:rPr>
            </w:pPr>
          </w:p>
        </w:tc>
        <w:tc>
          <w:tcPr>
            <w:tcW w:w="3690" w:type="dxa"/>
            <w:shd w:val="clear" w:color="auto" w:fill="auto"/>
          </w:tcPr>
          <w:p w14:paraId="77FF4BD2" w14:textId="3CE9BA1F" w:rsidR="00460DCE" w:rsidRPr="00190C3D" w:rsidRDefault="00460DCE" w:rsidP="00460DCE">
            <w:pPr>
              <w:pStyle w:val="Level1Body"/>
              <w:tabs>
                <w:tab w:val="left" w:pos="2175"/>
              </w:tabs>
              <w:jc w:val="left"/>
              <w:rPr>
                <w:sz w:val="18"/>
                <w:szCs w:val="18"/>
              </w:rPr>
            </w:pPr>
            <w:r w:rsidRPr="00190C3D">
              <w:rPr>
                <w:sz w:val="18"/>
                <w:szCs w:val="18"/>
              </w:rPr>
              <w:t>What is the current way the hours are reported at each facility by current vendor?</w:t>
            </w:r>
          </w:p>
        </w:tc>
        <w:tc>
          <w:tcPr>
            <w:tcW w:w="2695" w:type="dxa"/>
            <w:shd w:val="clear" w:color="auto" w:fill="auto"/>
          </w:tcPr>
          <w:p w14:paraId="180CB433" w14:textId="4B8330D2" w:rsidR="00460DCE" w:rsidRPr="00190C3D" w:rsidRDefault="00733EAF" w:rsidP="00190C3D">
            <w:pPr>
              <w:pStyle w:val="Level1Body"/>
              <w:jc w:val="left"/>
              <w:rPr>
                <w:sz w:val="18"/>
                <w:szCs w:val="18"/>
              </w:rPr>
            </w:pPr>
            <w:r w:rsidRPr="00190C3D">
              <w:rPr>
                <w:sz w:val="18"/>
                <w:szCs w:val="18"/>
              </w:rPr>
              <w:t xml:space="preserve">A report/spreadsheet is to be submitted to a designated Building Division representative one week prior to scheduled site visit. </w:t>
            </w:r>
          </w:p>
        </w:tc>
      </w:tr>
      <w:tr w:rsidR="00460DCE" w14:paraId="2D4851DB" w14:textId="77777777" w:rsidTr="00190C3D">
        <w:tc>
          <w:tcPr>
            <w:tcW w:w="985" w:type="dxa"/>
            <w:shd w:val="clear" w:color="auto" w:fill="auto"/>
          </w:tcPr>
          <w:p w14:paraId="70461938" w14:textId="77777777" w:rsidR="00460DCE" w:rsidRDefault="00460DCE" w:rsidP="00460DCE">
            <w:pPr>
              <w:pStyle w:val="Level1Body"/>
              <w:numPr>
                <w:ilvl w:val="0"/>
                <w:numId w:val="3"/>
              </w:numPr>
              <w:ind w:hanging="750"/>
              <w:jc w:val="left"/>
              <w:rPr>
                <w:sz w:val="18"/>
                <w:szCs w:val="18"/>
                <w:u w:val="single"/>
              </w:rPr>
            </w:pPr>
          </w:p>
        </w:tc>
        <w:tc>
          <w:tcPr>
            <w:tcW w:w="1080" w:type="dxa"/>
            <w:shd w:val="clear" w:color="auto" w:fill="auto"/>
          </w:tcPr>
          <w:p w14:paraId="4C426803" w14:textId="77777777" w:rsidR="00460DCE" w:rsidRPr="00190C3D" w:rsidRDefault="00460DCE" w:rsidP="00CE0999">
            <w:pPr>
              <w:pStyle w:val="Level1Body"/>
              <w:jc w:val="left"/>
              <w:rPr>
                <w:sz w:val="18"/>
                <w:szCs w:val="18"/>
              </w:rPr>
            </w:pPr>
          </w:p>
        </w:tc>
        <w:tc>
          <w:tcPr>
            <w:tcW w:w="900" w:type="dxa"/>
            <w:shd w:val="clear" w:color="auto" w:fill="auto"/>
          </w:tcPr>
          <w:p w14:paraId="2A9D1FDF" w14:textId="77777777" w:rsidR="00460DCE" w:rsidRPr="00190C3D" w:rsidRDefault="00460DCE" w:rsidP="00932B83">
            <w:pPr>
              <w:pStyle w:val="Level1Body"/>
              <w:jc w:val="center"/>
              <w:rPr>
                <w:sz w:val="18"/>
                <w:szCs w:val="18"/>
              </w:rPr>
            </w:pPr>
          </w:p>
        </w:tc>
        <w:tc>
          <w:tcPr>
            <w:tcW w:w="3690" w:type="dxa"/>
            <w:shd w:val="clear" w:color="auto" w:fill="auto"/>
          </w:tcPr>
          <w:p w14:paraId="68DC6D40" w14:textId="10822C84" w:rsidR="00460DCE" w:rsidRPr="00190C3D" w:rsidRDefault="00460DCE" w:rsidP="00460DCE">
            <w:pPr>
              <w:pStyle w:val="Level1Body"/>
              <w:rPr>
                <w:sz w:val="18"/>
                <w:szCs w:val="18"/>
              </w:rPr>
            </w:pPr>
            <w:r w:rsidRPr="00190C3D">
              <w:rPr>
                <w:sz w:val="18"/>
                <w:szCs w:val="18"/>
              </w:rPr>
              <w:t>Will the reporting of hours be done in the same manner under this RFP?</w:t>
            </w:r>
          </w:p>
        </w:tc>
        <w:tc>
          <w:tcPr>
            <w:tcW w:w="2695" w:type="dxa"/>
            <w:shd w:val="clear" w:color="auto" w:fill="auto"/>
          </w:tcPr>
          <w:p w14:paraId="60740DAB" w14:textId="2DBA566F" w:rsidR="00190C3D" w:rsidRDefault="00190C3D" w:rsidP="00190C3D">
            <w:pPr>
              <w:pStyle w:val="Level1Body"/>
              <w:jc w:val="left"/>
              <w:rPr>
                <w:sz w:val="18"/>
                <w:szCs w:val="18"/>
              </w:rPr>
            </w:pPr>
            <w:r w:rsidRPr="00190C3D">
              <w:rPr>
                <w:sz w:val="18"/>
                <w:szCs w:val="18"/>
              </w:rPr>
              <w:t xml:space="preserve">A report/spreadsheet is to be submitted to a designated Building Division representative one week prior to scheduled site visit. </w:t>
            </w:r>
          </w:p>
          <w:p w14:paraId="15CF13A1" w14:textId="6092A88E" w:rsidR="00460DCE" w:rsidRPr="00190C3D" w:rsidRDefault="00733EAF" w:rsidP="00190C3D">
            <w:pPr>
              <w:pStyle w:val="Level1Body"/>
              <w:jc w:val="left"/>
              <w:rPr>
                <w:sz w:val="18"/>
                <w:szCs w:val="18"/>
              </w:rPr>
            </w:pPr>
            <w:r w:rsidRPr="00190C3D">
              <w:rPr>
                <w:sz w:val="18"/>
                <w:szCs w:val="18"/>
              </w:rPr>
              <w:t xml:space="preserve">Site visits between </w:t>
            </w:r>
            <w:r w:rsidR="00190C3D">
              <w:rPr>
                <w:sz w:val="18"/>
                <w:szCs w:val="18"/>
              </w:rPr>
              <w:t>vendor</w:t>
            </w:r>
            <w:r w:rsidR="00190C3D" w:rsidRPr="00190C3D">
              <w:rPr>
                <w:sz w:val="18"/>
                <w:szCs w:val="18"/>
              </w:rPr>
              <w:t xml:space="preserve"> </w:t>
            </w:r>
            <w:r w:rsidRPr="00190C3D">
              <w:rPr>
                <w:sz w:val="18"/>
                <w:szCs w:val="18"/>
              </w:rPr>
              <w:t>and Building Division representatives will occur monthly to review the quality of services provided.</w:t>
            </w:r>
          </w:p>
          <w:p w14:paraId="1D955AFD" w14:textId="77777777" w:rsidR="00733EAF" w:rsidRPr="00190C3D" w:rsidRDefault="00733EAF" w:rsidP="00190C3D">
            <w:pPr>
              <w:pStyle w:val="Level1Body"/>
              <w:jc w:val="left"/>
              <w:rPr>
                <w:sz w:val="18"/>
                <w:szCs w:val="18"/>
              </w:rPr>
            </w:pPr>
          </w:p>
          <w:p w14:paraId="6B5815C7" w14:textId="792C858B" w:rsidR="00733EAF" w:rsidRPr="00EE7503" w:rsidRDefault="00733EAF" w:rsidP="00190C3D">
            <w:pPr>
              <w:pStyle w:val="Level1Body"/>
              <w:tabs>
                <w:tab w:val="center" w:pos="1239"/>
              </w:tabs>
              <w:jc w:val="left"/>
              <w:rPr>
                <w:sz w:val="18"/>
                <w:szCs w:val="18"/>
              </w:rPr>
            </w:pPr>
            <w:r w:rsidRPr="00EE7503">
              <w:rPr>
                <w:sz w:val="18"/>
                <w:szCs w:val="18"/>
              </w:rPr>
              <w:t xml:space="preserve">Please see </w:t>
            </w:r>
            <w:r w:rsidR="00190C3D" w:rsidRPr="00EE7503">
              <w:rPr>
                <w:sz w:val="18"/>
                <w:szCs w:val="18"/>
              </w:rPr>
              <w:t>RFP S</w:t>
            </w:r>
            <w:r w:rsidRPr="00EE7503">
              <w:rPr>
                <w:sz w:val="18"/>
                <w:szCs w:val="18"/>
              </w:rPr>
              <w:t>ection V.G for reference</w:t>
            </w:r>
            <w:r w:rsidR="009F6F75" w:rsidRPr="00EE7503">
              <w:rPr>
                <w:sz w:val="18"/>
                <w:szCs w:val="18"/>
              </w:rPr>
              <w:t>.</w:t>
            </w:r>
          </w:p>
        </w:tc>
      </w:tr>
      <w:tr w:rsidR="00460DCE" w14:paraId="06BEEA1B" w14:textId="77777777" w:rsidTr="00190C3D">
        <w:tc>
          <w:tcPr>
            <w:tcW w:w="985" w:type="dxa"/>
            <w:shd w:val="clear" w:color="auto" w:fill="auto"/>
          </w:tcPr>
          <w:p w14:paraId="5141A049" w14:textId="77777777" w:rsidR="00460DCE" w:rsidRDefault="00460DCE" w:rsidP="00460DCE">
            <w:pPr>
              <w:pStyle w:val="Level1Body"/>
              <w:numPr>
                <w:ilvl w:val="0"/>
                <w:numId w:val="3"/>
              </w:numPr>
              <w:ind w:hanging="750"/>
              <w:jc w:val="left"/>
              <w:rPr>
                <w:sz w:val="18"/>
                <w:szCs w:val="18"/>
                <w:u w:val="single"/>
              </w:rPr>
            </w:pPr>
          </w:p>
        </w:tc>
        <w:tc>
          <w:tcPr>
            <w:tcW w:w="1080" w:type="dxa"/>
            <w:shd w:val="clear" w:color="auto" w:fill="auto"/>
          </w:tcPr>
          <w:p w14:paraId="5DAF02C9" w14:textId="77777777" w:rsidR="00460DCE" w:rsidRPr="00190C3D" w:rsidRDefault="00460DCE" w:rsidP="00CE0999">
            <w:pPr>
              <w:pStyle w:val="Level1Body"/>
              <w:jc w:val="left"/>
              <w:rPr>
                <w:sz w:val="18"/>
                <w:szCs w:val="18"/>
              </w:rPr>
            </w:pPr>
          </w:p>
        </w:tc>
        <w:tc>
          <w:tcPr>
            <w:tcW w:w="900" w:type="dxa"/>
            <w:shd w:val="clear" w:color="auto" w:fill="auto"/>
          </w:tcPr>
          <w:p w14:paraId="1E0AB2F0" w14:textId="77777777" w:rsidR="00460DCE" w:rsidRPr="00190C3D" w:rsidRDefault="00460DCE" w:rsidP="00932B83">
            <w:pPr>
              <w:pStyle w:val="Level1Body"/>
              <w:jc w:val="center"/>
              <w:rPr>
                <w:sz w:val="18"/>
                <w:szCs w:val="18"/>
              </w:rPr>
            </w:pPr>
          </w:p>
        </w:tc>
        <w:tc>
          <w:tcPr>
            <w:tcW w:w="3690" w:type="dxa"/>
            <w:shd w:val="clear" w:color="auto" w:fill="auto"/>
          </w:tcPr>
          <w:p w14:paraId="1B7F5378" w14:textId="14F6E206" w:rsidR="00460DCE" w:rsidRPr="00190C3D" w:rsidRDefault="00460DCE" w:rsidP="00460DCE">
            <w:pPr>
              <w:pStyle w:val="Level1Body"/>
              <w:rPr>
                <w:sz w:val="18"/>
                <w:szCs w:val="18"/>
              </w:rPr>
            </w:pPr>
            <w:r w:rsidRPr="00190C3D">
              <w:rPr>
                <w:sz w:val="18"/>
                <w:szCs w:val="18"/>
              </w:rPr>
              <w:t>What is the penalty currently for the vendor if they run under the minimum hours in a given period?</w:t>
            </w:r>
          </w:p>
        </w:tc>
        <w:tc>
          <w:tcPr>
            <w:tcW w:w="2695" w:type="dxa"/>
            <w:shd w:val="clear" w:color="auto" w:fill="auto"/>
          </w:tcPr>
          <w:p w14:paraId="7EB1D17F" w14:textId="0938ACD3" w:rsidR="00460DCE" w:rsidRPr="00190C3D" w:rsidRDefault="00733EAF" w:rsidP="00190C3D">
            <w:pPr>
              <w:pStyle w:val="Level1Body"/>
              <w:jc w:val="left"/>
              <w:rPr>
                <w:sz w:val="18"/>
                <w:szCs w:val="18"/>
              </w:rPr>
            </w:pPr>
            <w:r w:rsidRPr="00190C3D">
              <w:rPr>
                <w:sz w:val="18"/>
                <w:szCs w:val="18"/>
              </w:rPr>
              <w:t>In the event that the contractor falls to perform any substantial obligation under the contract, the State may withhold all monies due and payable to the contractor, without penalty, until such failure is cured or otherwise adjudicated.</w:t>
            </w:r>
          </w:p>
        </w:tc>
      </w:tr>
      <w:tr w:rsidR="00460DCE" w14:paraId="647B4847" w14:textId="77777777" w:rsidTr="00190C3D">
        <w:tc>
          <w:tcPr>
            <w:tcW w:w="985" w:type="dxa"/>
            <w:shd w:val="clear" w:color="auto" w:fill="auto"/>
          </w:tcPr>
          <w:p w14:paraId="41BEDC78" w14:textId="77777777" w:rsidR="00460DCE" w:rsidRPr="00EE7503" w:rsidRDefault="00460DCE" w:rsidP="00460DCE">
            <w:pPr>
              <w:pStyle w:val="Level1Body"/>
              <w:numPr>
                <w:ilvl w:val="0"/>
                <w:numId w:val="3"/>
              </w:numPr>
              <w:ind w:hanging="750"/>
              <w:jc w:val="left"/>
              <w:rPr>
                <w:sz w:val="18"/>
                <w:szCs w:val="18"/>
                <w:u w:val="single"/>
              </w:rPr>
            </w:pPr>
          </w:p>
        </w:tc>
        <w:tc>
          <w:tcPr>
            <w:tcW w:w="1080" w:type="dxa"/>
            <w:shd w:val="clear" w:color="auto" w:fill="auto"/>
          </w:tcPr>
          <w:p w14:paraId="521CB572" w14:textId="77777777" w:rsidR="00460DCE" w:rsidRPr="00EE7503" w:rsidRDefault="00460DCE" w:rsidP="00CE0999">
            <w:pPr>
              <w:pStyle w:val="Level1Body"/>
              <w:jc w:val="left"/>
              <w:rPr>
                <w:sz w:val="18"/>
                <w:szCs w:val="18"/>
              </w:rPr>
            </w:pPr>
          </w:p>
        </w:tc>
        <w:tc>
          <w:tcPr>
            <w:tcW w:w="900" w:type="dxa"/>
            <w:shd w:val="clear" w:color="auto" w:fill="auto"/>
          </w:tcPr>
          <w:p w14:paraId="3269A5B0" w14:textId="77777777" w:rsidR="00460DCE" w:rsidRPr="00EE7503" w:rsidRDefault="00460DCE" w:rsidP="00932B83">
            <w:pPr>
              <w:pStyle w:val="Level1Body"/>
              <w:jc w:val="center"/>
              <w:rPr>
                <w:sz w:val="18"/>
                <w:szCs w:val="18"/>
              </w:rPr>
            </w:pPr>
          </w:p>
        </w:tc>
        <w:tc>
          <w:tcPr>
            <w:tcW w:w="3690" w:type="dxa"/>
            <w:shd w:val="clear" w:color="auto" w:fill="auto"/>
          </w:tcPr>
          <w:p w14:paraId="1A063186" w14:textId="7677BA64" w:rsidR="00460DCE" w:rsidRPr="00EE7503" w:rsidRDefault="00460DCE" w:rsidP="00460DCE">
            <w:pPr>
              <w:pStyle w:val="Level1Body"/>
              <w:rPr>
                <w:sz w:val="18"/>
                <w:szCs w:val="18"/>
              </w:rPr>
            </w:pPr>
            <w:r w:rsidRPr="00EE7503">
              <w:rPr>
                <w:sz w:val="18"/>
                <w:szCs w:val="18"/>
              </w:rPr>
              <w:t>What is the proposed penalty under this RFP if minimum hours are not met?</w:t>
            </w:r>
          </w:p>
        </w:tc>
        <w:tc>
          <w:tcPr>
            <w:tcW w:w="2695" w:type="dxa"/>
            <w:shd w:val="clear" w:color="auto" w:fill="auto"/>
          </w:tcPr>
          <w:p w14:paraId="7AA69A52" w14:textId="56B54EC1" w:rsidR="00460DCE" w:rsidRPr="00EE7503" w:rsidRDefault="00F32235" w:rsidP="00190C3D">
            <w:pPr>
              <w:pStyle w:val="Level1Body"/>
              <w:jc w:val="left"/>
              <w:rPr>
                <w:sz w:val="18"/>
                <w:szCs w:val="18"/>
              </w:rPr>
            </w:pPr>
            <w:r w:rsidRPr="00EE7503">
              <w:rPr>
                <w:sz w:val="18"/>
                <w:szCs w:val="18"/>
              </w:rPr>
              <w:t xml:space="preserve">See </w:t>
            </w:r>
            <w:r w:rsidR="00190C3D" w:rsidRPr="00EE7503">
              <w:rPr>
                <w:sz w:val="18"/>
                <w:szCs w:val="18"/>
              </w:rPr>
              <w:t xml:space="preserve">RFP </w:t>
            </w:r>
            <w:r w:rsidRPr="00EE7503">
              <w:rPr>
                <w:sz w:val="18"/>
                <w:szCs w:val="18"/>
              </w:rPr>
              <w:t>Section</w:t>
            </w:r>
            <w:r w:rsidR="00C45912" w:rsidRPr="00EE7503">
              <w:rPr>
                <w:sz w:val="18"/>
                <w:szCs w:val="18"/>
              </w:rPr>
              <w:t>s</w:t>
            </w:r>
            <w:r w:rsidRPr="00EE7503">
              <w:rPr>
                <w:sz w:val="18"/>
                <w:szCs w:val="18"/>
              </w:rPr>
              <w:t xml:space="preserve"> II.H</w:t>
            </w:r>
            <w:r w:rsidR="00C45912" w:rsidRPr="00EE7503">
              <w:rPr>
                <w:sz w:val="18"/>
                <w:szCs w:val="18"/>
              </w:rPr>
              <w:t>-J for information regarding Record of Vendor Performance and Potential Vendor Breach</w:t>
            </w:r>
            <w:r w:rsidR="009F6F75" w:rsidRPr="00EE7503">
              <w:rPr>
                <w:sz w:val="18"/>
                <w:szCs w:val="18"/>
              </w:rPr>
              <w:t>.</w:t>
            </w:r>
          </w:p>
        </w:tc>
      </w:tr>
      <w:tr w:rsidR="00460DCE" w14:paraId="27E3CA38" w14:textId="77777777" w:rsidTr="00190C3D">
        <w:tc>
          <w:tcPr>
            <w:tcW w:w="985" w:type="dxa"/>
            <w:shd w:val="clear" w:color="auto" w:fill="auto"/>
          </w:tcPr>
          <w:p w14:paraId="6F8ABCB8" w14:textId="77777777" w:rsidR="00460DCE" w:rsidRPr="00EE7503" w:rsidRDefault="00460DCE" w:rsidP="00460DCE">
            <w:pPr>
              <w:pStyle w:val="Level1Body"/>
              <w:numPr>
                <w:ilvl w:val="0"/>
                <w:numId w:val="3"/>
              </w:numPr>
              <w:ind w:hanging="750"/>
              <w:jc w:val="left"/>
              <w:rPr>
                <w:sz w:val="18"/>
                <w:szCs w:val="18"/>
                <w:u w:val="single"/>
              </w:rPr>
            </w:pPr>
          </w:p>
        </w:tc>
        <w:tc>
          <w:tcPr>
            <w:tcW w:w="1080" w:type="dxa"/>
            <w:shd w:val="clear" w:color="auto" w:fill="auto"/>
          </w:tcPr>
          <w:p w14:paraId="3876C3B3" w14:textId="77777777" w:rsidR="00460DCE" w:rsidRPr="00EE7503" w:rsidRDefault="00460DCE" w:rsidP="00CE0999">
            <w:pPr>
              <w:pStyle w:val="Level1Body"/>
              <w:jc w:val="left"/>
              <w:rPr>
                <w:sz w:val="18"/>
                <w:szCs w:val="18"/>
              </w:rPr>
            </w:pPr>
          </w:p>
        </w:tc>
        <w:tc>
          <w:tcPr>
            <w:tcW w:w="900" w:type="dxa"/>
            <w:shd w:val="clear" w:color="auto" w:fill="auto"/>
          </w:tcPr>
          <w:p w14:paraId="3F3E7063" w14:textId="77777777" w:rsidR="00460DCE" w:rsidRPr="00EE7503" w:rsidRDefault="00460DCE" w:rsidP="00932B83">
            <w:pPr>
              <w:pStyle w:val="Level1Body"/>
              <w:jc w:val="center"/>
              <w:rPr>
                <w:sz w:val="18"/>
                <w:szCs w:val="18"/>
              </w:rPr>
            </w:pPr>
          </w:p>
        </w:tc>
        <w:tc>
          <w:tcPr>
            <w:tcW w:w="3690" w:type="dxa"/>
            <w:shd w:val="clear" w:color="auto" w:fill="auto"/>
          </w:tcPr>
          <w:p w14:paraId="596A4EF2" w14:textId="7DDCFE34" w:rsidR="00460DCE" w:rsidRPr="00EE7503" w:rsidRDefault="00460DCE" w:rsidP="00460DCE">
            <w:pPr>
              <w:pStyle w:val="Level1Body"/>
              <w:rPr>
                <w:sz w:val="18"/>
                <w:szCs w:val="18"/>
              </w:rPr>
            </w:pPr>
            <w:r w:rsidRPr="00EE7503">
              <w:rPr>
                <w:sz w:val="18"/>
                <w:szCs w:val="18"/>
              </w:rPr>
              <w:t>Is there a separate penalty if supervision hours are not met? What is that penalty?</w:t>
            </w:r>
          </w:p>
        </w:tc>
        <w:tc>
          <w:tcPr>
            <w:tcW w:w="2695" w:type="dxa"/>
            <w:shd w:val="clear" w:color="auto" w:fill="auto"/>
          </w:tcPr>
          <w:p w14:paraId="5E63709B" w14:textId="3C0C0EEC" w:rsidR="00460DCE" w:rsidRPr="009F6F75" w:rsidRDefault="009F6F75" w:rsidP="00190C3D">
            <w:pPr>
              <w:pStyle w:val="Level1Body"/>
              <w:jc w:val="left"/>
              <w:rPr>
                <w:sz w:val="18"/>
                <w:szCs w:val="18"/>
              </w:rPr>
            </w:pPr>
            <w:r w:rsidRPr="00EE7503">
              <w:rPr>
                <w:sz w:val="18"/>
                <w:szCs w:val="18"/>
              </w:rPr>
              <w:t>See RFP Sections II.H-J for information regarding Record of Vendor Performance and Potential Vendor Breach.</w:t>
            </w:r>
          </w:p>
        </w:tc>
      </w:tr>
      <w:tr w:rsidR="00460DCE" w14:paraId="57E3977C" w14:textId="77777777" w:rsidTr="00190C3D">
        <w:tc>
          <w:tcPr>
            <w:tcW w:w="985" w:type="dxa"/>
            <w:shd w:val="clear" w:color="auto" w:fill="auto"/>
          </w:tcPr>
          <w:p w14:paraId="1B77984D" w14:textId="77777777" w:rsidR="00460DCE" w:rsidRDefault="00460DCE" w:rsidP="00460DCE">
            <w:pPr>
              <w:pStyle w:val="Level1Body"/>
              <w:numPr>
                <w:ilvl w:val="0"/>
                <w:numId w:val="3"/>
              </w:numPr>
              <w:ind w:hanging="750"/>
              <w:jc w:val="left"/>
              <w:rPr>
                <w:sz w:val="18"/>
                <w:szCs w:val="18"/>
                <w:u w:val="single"/>
              </w:rPr>
            </w:pPr>
          </w:p>
        </w:tc>
        <w:tc>
          <w:tcPr>
            <w:tcW w:w="1080" w:type="dxa"/>
            <w:shd w:val="clear" w:color="auto" w:fill="auto"/>
          </w:tcPr>
          <w:p w14:paraId="561A7CF1" w14:textId="77777777" w:rsidR="00460DCE" w:rsidRPr="00190C3D" w:rsidRDefault="00460DCE" w:rsidP="00CE0999">
            <w:pPr>
              <w:pStyle w:val="Level1Body"/>
              <w:jc w:val="left"/>
              <w:rPr>
                <w:sz w:val="18"/>
                <w:szCs w:val="18"/>
              </w:rPr>
            </w:pPr>
          </w:p>
        </w:tc>
        <w:tc>
          <w:tcPr>
            <w:tcW w:w="900" w:type="dxa"/>
            <w:shd w:val="clear" w:color="auto" w:fill="auto"/>
          </w:tcPr>
          <w:p w14:paraId="51380184" w14:textId="77777777" w:rsidR="00460DCE" w:rsidRPr="00190C3D" w:rsidRDefault="00460DCE" w:rsidP="00932B83">
            <w:pPr>
              <w:pStyle w:val="Level1Body"/>
              <w:jc w:val="center"/>
              <w:rPr>
                <w:sz w:val="18"/>
                <w:szCs w:val="18"/>
              </w:rPr>
            </w:pPr>
          </w:p>
        </w:tc>
        <w:tc>
          <w:tcPr>
            <w:tcW w:w="3690" w:type="dxa"/>
            <w:shd w:val="clear" w:color="auto" w:fill="auto"/>
          </w:tcPr>
          <w:p w14:paraId="6C9F083B" w14:textId="21F7868C" w:rsidR="00460DCE" w:rsidRPr="00190C3D" w:rsidRDefault="00460DCE" w:rsidP="00460DCE">
            <w:pPr>
              <w:pStyle w:val="Level1Body"/>
              <w:rPr>
                <w:sz w:val="18"/>
                <w:szCs w:val="18"/>
              </w:rPr>
            </w:pPr>
            <w:r w:rsidRPr="00190C3D">
              <w:rPr>
                <w:sz w:val="18"/>
                <w:szCs w:val="18"/>
              </w:rPr>
              <w:t>What is the current monthly cost for each location?</w:t>
            </w:r>
          </w:p>
        </w:tc>
        <w:tc>
          <w:tcPr>
            <w:tcW w:w="2695" w:type="dxa"/>
            <w:shd w:val="clear" w:color="auto" w:fill="auto"/>
          </w:tcPr>
          <w:p w14:paraId="2C0BB320" w14:textId="35A53D17" w:rsidR="00460DCE" w:rsidRPr="00190C3D" w:rsidRDefault="00460DCE" w:rsidP="00190C3D">
            <w:pPr>
              <w:pStyle w:val="Level1Body"/>
              <w:jc w:val="left"/>
              <w:rPr>
                <w:sz w:val="18"/>
                <w:szCs w:val="18"/>
              </w:rPr>
            </w:pPr>
            <w:r w:rsidRPr="00190C3D">
              <w:rPr>
                <w:sz w:val="18"/>
                <w:szCs w:val="18"/>
              </w:rPr>
              <w:t>The current contract with the most recent cost</w:t>
            </w:r>
            <w:r w:rsidR="00D50159" w:rsidRPr="00190C3D">
              <w:rPr>
                <w:sz w:val="18"/>
                <w:szCs w:val="18"/>
              </w:rPr>
              <w:t>/pricing</w:t>
            </w:r>
            <w:r w:rsidRPr="00190C3D">
              <w:rPr>
                <w:sz w:val="18"/>
                <w:szCs w:val="18"/>
              </w:rPr>
              <w:t xml:space="preserve"> can be found here: </w:t>
            </w:r>
            <w:r w:rsidR="00190C3D">
              <w:t xml:space="preserve"> </w:t>
            </w:r>
            <w:r w:rsidR="00190C3D" w:rsidRPr="00190C3D">
              <w:rPr>
                <w:sz w:val="18"/>
                <w:szCs w:val="18"/>
              </w:rPr>
              <w:t>https://das.nebraska.gov/materiel/purchasing/contracts/pdfs/64499(o4)ren(3)ext(1)awd.pdf</w:t>
            </w:r>
            <w:r w:rsidR="00190C3D" w:rsidRPr="00190C3D" w:rsidDel="00190C3D">
              <w:rPr>
                <w:sz w:val="18"/>
                <w:szCs w:val="18"/>
              </w:rPr>
              <w:t xml:space="preserve"> </w:t>
            </w:r>
            <w:r w:rsidR="00190C3D">
              <w:rPr>
                <w:sz w:val="18"/>
                <w:szCs w:val="18"/>
              </w:rPr>
              <w:t xml:space="preserve"> </w:t>
            </w:r>
          </w:p>
        </w:tc>
      </w:tr>
      <w:tr w:rsidR="00460DCE" w14:paraId="6E8A7D06" w14:textId="77777777" w:rsidTr="00190C3D">
        <w:tc>
          <w:tcPr>
            <w:tcW w:w="985" w:type="dxa"/>
            <w:shd w:val="clear" w:color="auto" w:fill="auto"/>
          </w:tcPr>
          <w:p w14:paraId="6E8B93DA" w14:textId="77777777" w:rsidR="00460DCE" w:rsidRDefault="00460DCE" w:rsidP="00460DCE">
            <w:pPr>
              <w:pStyle w:val="Level1Body"/>
              <w:numPr>
                <w:ilvl w:val="0"/>
                <w:numId w:val="3"/>
              </w:numPr>
              <w:ind w:hanging="750"/>
              <w:jc w:val="left"/>
              <w:rPr>
                <w:sz w:val="18"/>
                <w:szCs w:val="18"/>
                <w:u w:val="single"/>
              </w:rPr>
            </w:pPr>
          </w:p>
        </w:tc>
        <w:tc>
          <w:tcPr>
            <w:tcW w:w="1080" w:type="dxa"/>
            <w:shd w:val="clear" w:color="auto" w:fill="auto"/>
          </w:tcPr>
          <w:p w14:paraId="7BB40668" w14:textId="77777777" w:rsidR="00460DCE" w:rsidRPr="00190C3D" w:rsidRDefault="00460DCE" w:rsidP="00CE0999">
            <w:pPr>
              <w:pStyle w:val="Level1Body"/>
              <w:jc w:val="left"/>
              <w:rPr>
                <w:sz w:val="18"/>
                <w:szCs w:val="18"/>
              </w:rPr>
            </w:pPr>
          </w:p>
        </w:tc>
        <w:tc>
          <w:tcPr>
            <w:tcW w:w="900" w:type="dxa"/>
            <w:shd w:val="clear" w:color="auto" w:fill="auto"/>
          </w:tcPr>
          <w:p w14:paraId="4466B97E" w14:textId="77777777" w:rsidR="00460DCE" w:rsidRPr="00190C3D" w:rsidRDefault="00460DCE" w:rsidP="00932B83">
            <w:pPr>
              <w:pStyle w:val="Level1Body"/>
              <w:jc w:val="center"/>
              <w:rPr>
                <w:sz w:val="18"/>
                <w:szCs w:val="18"/>
              </w:rPr>
            </w:pPr>
          </w:p>
        </w:tc>
        <w:tc>
          <w:tcPr>
            <w:tcW w:w="3690" w:type="dxa"/>
            <w:shd w:val="clear" w:color="auto" w:fill="auto"/>
          </w:tcPr>
          <w:p w14:paraId="33E6FE66" w14:textId="1531CDA2" w:rsidR="00460DCE" w:rsidRPr="00190C3D" w:rsidRDefault="00460DCE" w:rsidP="00460DCE">
            <w:pPr>
              <w:pStyle w:val="Level1Body"/>
              <w:rPr>
                <w:sz w:val="18"/>
                <w:szCs w:val="18"/>
              </w:rPr>
            </w:pPr>
            <w:r w:rsidRPr="00190C3D">
              <w:rPr>
                <w:sz w:val="18"/>
                <w:szCs w:val="18"/>
              </w:rPr>
              <w:t>What was the previous RFP number for the NSOB and associated facilities that the current vendor is working under?</w:t>
            </w:r>
          </w:p>
        </w:tc>
        <w:tc>
          <w:tcPr>
            <w:tcW w:w="2695" w:type="dxa"/>
            <w:shd w:val="clear" w:color="auto" w:fill="auto"/>
          </w:tcPr>
          <w:p w14:paraId="53A55CD6" w14:textId="77777777" w:rsidR="00460DCE" w:rsidRPr="00190C3D" w:rsidRDefault="00460DCE" w:rsidP="00190C3D">
            <w:pPr>
              <w:pStyle w:val="Level1Body"/>
              <w:jc w:val="left"/>
              <w:rPr>
                <w:sz w:val="18"/>
                <w:szCs w:val="18"/>
              </w:rPr>
            </w:pPr>
            <w:r w:rsidRPr="00190C3D">
              <w:rPr>
                <w:sz w:val="18"/>
                <w:szCs w:val="18"/>
              </w:rPr>
              <w:t>Pre</w:t>
            </w:r>
            <w:r w:rsidR="005A3DC1" w:rsidRPr="00190C3D">
              <w:rPr>
                <w:sz w:val="18"/>
                <w:szCs w:val="18"/>
              </w:rPr>
              <w:t>v</w:t>
            </w:r>
            <w:r w:rsidRPr="00190C3D">
              <w:rPr>
                <w:sz w:val="18"/>
                <w:szCs w:val="18"/>
              </w:rPr>
              <w:t>ious Solicitation Number: 4848 Z1</w:t>
            </w:r>
          </w:p>
          <w:p w14:paraId="095EB04D" w14:textId="77777777" w:rsidR="005A3DC1" w:rsidRPr="00190C3D" w:rsidRDefault="005A3DC1" w:rsidP="00190C3D">
            <w:pPr>
              <w:pStyle w:val="Level1Body"/>
              <w:jc w:val="left"/>
              <w:rPr>
                <w:sz w:val="18"/>
                <w:szCs w:val="18"/>
              </w:rPr>
            </w:pPr>
          </w:p>
          <w:p w14:paraId="3C925CD2" w14:textId="77777777" w:rsidR="005A3DC1" w:rsidRPr="00190C3D" w:rsidRDefault="005A3DC1" w:rsidP="00190C3D">
            <w:pPr>
              <w:pStyle w:val="Level1Body"/>
              <w:jc w:val="left"/>
              <w:rPr>
                <w:sz w:val="18"/>
                <w:szCs w:val="18"/>
              </w:rPr>
            </w:pPr>
            <w:r w:rsidRPr="00190C3D">
              <w:rPr>
                <w:sz w:val="18"/>
                <w:szCs w:val="18"/>
              </w:rPr>
              <w:t xml:space="preserve">Current contract and previous RFP docs may be found here: </w:t>
            </w:r>
          </w:p>
          <w:p w14:paraId="7ECAFD08" w14:textId="77777777" w:rsidR="00190C3D" w:rsidRDefault="00190C3D" w:rsidP="00190C3D">
            <w:pPr>
              <w:pStyle w:val="Level1Body"/>
              <w:jc w:val="left"/>
              <w:rPr>
                <w:sz w:val="18"/>
                <w:szCs w:val="18"/>
              </w:rPr>
            </w:pPr>
          </w:p>
          <w:p w14:paraId="3FBA70E9" w14:textId="7C2CBC86" w:rsidR="005A3DC1" w:rsidRPr="00190C3D" w:rsidRDefault="004A7092" w:rsidP="00190C3D">
            <w:pPr>
              <w:pStyle w:val="Level1Body"/>
              <w:jc w:val="left"/>
              <w:rPr>
                <w:sz w:val="18"/>
                <w:szCs w:val="18"/>
              </w:rPr>
            </w:pPr>
            <w:r w:rsidRPr="00190C3D">
              <w:rPr>
                <w:sz w:val="18"/>
                <w:szCs w:val="18"/>
              </w:rPr>
              <w:t>https://das.nebraska.gov/materiel/purchasing/contracts/pdfs/64499(o4)ren(3)ext(1)awd.pdf</w:t>
            </w:r>
          </w:p>
        </w:tc>
      </w:tr>
      <w:tr w:rsidR="00460DCE" w14:paraId="24415100" w14:textId="77777777" w:rsidTr="00190C3D">
        <w:tc>
          <w:tcPr>
            <w:tcW w:w="985" w:type="dxa"/>
            <w:shd w:val="clear" w:color="auto" w:fill="auto"/>
          </w:tcPr>
          <w:p w14:paraId="0C50649F" w14:textId="77777777" w:rsidR="00460DCE" w:rsidRDefault="00460DCE" w:rsidP="00460DCE">
            <w:pPr>
              <w:pStyle w:val="Level1Body"/>
              <w:numPr>
                <w:ilvl w:val="0"/>
                <w:numId w:val="3"/>
              </w:numPr>
              <w:ind w:hanging="750"/>
              <w:jc w:val="left"/>
              <w:rPr>
                <w:sz w:val="18"/>
                <w:szCs w:val="18"/>
                <w:u w:val="single"/>
              </w:rPr>
            </w:pPr>
          </w:p>
        </w:tc>
        <w:tc>
          <w:tcPr>
            <w:tcW w:w="1080" w:type="dxa"/>
            <w:shd w:val="clear" w:color="auto" w:fill="auto"/>
          </w:tcPr>
          <w:p w14:paraId="0330E9B4" w14:textId="77777777" w:rsidR="00460DCE" w:rsidRPr="00190C3D" w:rsidRDefault="00460DCE" w:rsidP="00CE0999">
            <w:pPr>
              <w:pStyle w:val="Level1Body"/>
              <w:jc w:val="left"/>
              <w:rPr>
                <w:sz w:val="18"/>
                <w:szCs w:val="18"/>
              </w:rPr>
            </w:pPr>
          </w:p>
        </w:tc>
        <w:tc>
          <w:tcPr>
            <w:tcW w:w="900" w:type="dxa"/>
            <w:shd w:val="clear" w:color="auto" w:fill="auto"/>
          </w:tcPr>
          <w:p w14:paraId="06824BE0" w14:textId="77777777" w:rsidR="00460DCE" w:rsidRPr="00190C3D" w:rsidRDefault="00460DCE" w:rsidP="00932B83">
            <w:pPr>
              <w:pStyle w:val="Level1Body"/>
              <w:jc w:val="center"/>
              <w:rPr>
                <w:sz w:val="18"/>
                <w:szCs w:val="18"/>
              </w:rPr>
            </w:pPr>
          </w:p>
        </w:tc>
        <w:tc>
          <w:tcPr>
            <w:tcW w:w="3690" w:type="dxa"/>
            <w:shd w:val="clear" w:color="auto" w:fill="auto"/>
          </w:tcPr>
          <w:p w14:paraId="4FA58DAB" w14:textId="677C0193" w:rsidR="00460DCE" w:rsidRPr="00190C3D" w:rsidRDefault="00460DCE" w:rsidP="00460DCE">
            <w:pPr>
              <w:pStyle w:val="Level1Body"/>
              <w:rPr>
                <w:sz w:val="18"/>
                <w:szCs w:val="18"/>
              </w:rPr>
            </w:pPr>
            <w:r w:rsidRPr="00190C3D">
              <w:rPr>
                <w:sz w:val="18"/>
                <w:szCs w:val="18"/>
              </w:rPr>
              <w:t xml:space="preserve">When was that previous/current RFP for NSOB sent out? </w:t>
            </w:r>
          </w:p>
        </w:tc>
        <w:tc>
          <w:tcPr>
            <w:tcW w:w="2695" w:type="dxa"/>
            <w:shd w:val="clear" w:color="auto" w:fill="auto"/>
          </w:tcPr>
          <w:p w14:paraId="1D38B9EC" w14:textId="7896A765" w:rsidR="00460DCE" w:rsidRPr="00190C3D" w:rsidRDefault="005A3DC1" w:rsidP="00190C3D">
            <w:pPr>
              <w:pStyle w:val="Level1Body"/>
              <w:jc w:val="left"/>
              <w:rPr>
                <w:sz w:val="18"/>
                <w:szCs w:val="18"/>
              </w:rPr>
            </w:pPr>
            <w:r w:rsidRPr="00190C3D">
              <w:rPr>
                <w:sz w:val="18"/>
                <w:szCs w:val="18"/>
              </w:rPr>
              <w:t>The previous RFP release date was November 4, 2014</w:t>
            </w:r>
          </w:p>
        </w:tc>
      </w:tr>
      <w:tr w:rsidR="00460DCE" w14:paraId="06D1C13D" w14:textId="77777777" w:rsidTr="00190C3D">
        <w:tc>
          <w:tcPr>
            <w:tcW w:w="985" w:type="dxa"/>
            <w:shd w:val="clear" w:color="auto" w:fill="auto"/>
          </w:tcPr>
          <w:p w14:paraId="57634A02" w14:textId="77777777" w:rsidR="00460DCE" w:rsidRDefault="00460DCE" w:rsidP="00460DCE">
            <w:pPr>
              <w:pStyle w:val="Level1Body"/>
              <w:numPr>
                <w:ilvl w:val="0"/>
                <w:numId w:val="3"/>
              </w:numPr>
              <w:ind w:hanging="750"/>
              <w:jc w:val="left"/>
              <w:rPr>
                <w:sz w:val="18"/>
                <w:szCs w:val="18"/>
                <w:u w:val="single"/>
              </w:rPr>
            </w:pPr>
          </w:p>
        </w:tc>
        <w:tc>
          <w:tcPr>
            <w:tcW w:w="1080" w:type="dxa"/>
            <w:shd w:val="clear" w:color="auto" w:fill="auto"/>
          </w:tcPr>
          <w:p w14:paraId="171B1635" w14:textId="77777777" w:rsidR="00460DCE" w:rsidRPr="00190C3D" w:rsidRDefault="00460DCE" w:rsidP="00CE0999">
            <w:pPr>
              <w:pStyle w:val="Level1Body"/>
              <w:jc w:val="left"/>
              <w:rPr>
                <w:sz w:val="18"/>
                <w:szCs w:val="18"/>
              </w:rPr>
            </w:pPr>
          </w:p>
        </w:tc>
        <w:tc>
          <w:tcPr>
            <w:tcW w:w="900" w:type="dxa"/>
            <w:shd w:val="clear" w:color="auto" w:fill="auto"/>
          </w:tcPr>
          <w:p w14:paraId="052F9CD0" w14:textId="77777777" w:rsidR="00460DCE" w:rsidRPr="00190C3D" w:rsidRDefault="00460DCE" w:rsidP="00932B83">
            <w:pPr>
              <w:pStyle w:val="Level1Body"/>
              <w:jc w:val="center"/>
              <w:rPr>
                <w:sz w:val="18"/>
                <w:szCs w:val="18"/>
              </w:rPr>
            </w:pPr>
          </w:p>
        </w:tc>
        <w:tc>
          <w:tcPr>
            <w:tcW w:w="3690" w:type="dxa"/>
            <w:shd w:val="clear" w:color="auto" w:fill="auto"/>
          </w:tcPr>
          <w:p w14:paraId="0E9F9BD3" w14:textId="197A929F" w:rsidR="00460DCE" w:rsidRPr="00190C3D" w:rsidRDefault="00460DCE" w:rsidP="00460DCE">
            <w:pPr>
              <w:pStyle w:val="Level1Body"/>
              <w:rPr>
                <w:sz w:val="18"/>
                <w:szCs w:val="18"/>
              </w:rPr>
            </w:pPr>
            <w:r w:rsidRPr="00190C3D">
              <w:rPr>
                <w:sz w:val="18"/>
                <w:szCs w:val="18"/>
              </w:rPr>
              <w:t xml:space="preserve">Can we have floor plans for all facilities in this RFP? </w:t>
            </w:r>
          </w:p>
        </w:tc>
        <w:tc>
          <w:tcPr>
            <w:tcW w:w="2695" w:type="dxa"/>
            <w:shd w:val="clear" w:color="auto" w:fill="auto"/>
          </w:tcPr>
          <w:p w14:paraId="1C29B357" w14:textId="28612FDF" w:rsidR="00460DCE" w:rsidRPr="00190C3D" w:rsidRDefault="00190C3D" w:rsidP="00190C3D">
            <w:pPr>
              <w:pStyle w:val="Level1Body"/>
              <w:jc w:val="left"/>
              <w:rPr>
                <w:sz w:val="18"/>
                <w:szCs w:val="18"/>
              </w:rPr>
            </w:pPr>
            <w:r>
              <w:rPr>
                <w:sz w:val="18"/>
                <w:szCs w:val="18"/>
              </w:rPr>
              <w:t>Please see Exhibits 1-10 posted with this addendum for facility floor plans</w:t>
            </w:r>
            <w:r w:rsidR="004F6AC8" w:rsidRPr="00190C3D">
              <w:rPr>
                <w:sz w:val="18"/>
                <w:szCs w:val="18"/>
              </w:rPr>
              <w:t>.</w:t>
            </w:r>
          </w:p>
        </w:tc>
      </w:tr>
      <w:tr w:rsidR="0063037C" w14:paraId="579DE752" w14:textId="77777777" w:rsidTr="00190C3D">
        <w:tc>
          <w:tcPr>
            <w:tcW w:w="985" w:type="dxa"/>
            <w:shd w:val="clear" w:color="auto" w:fill="auto"/>
          </w:tcPr>
          <w:p w14:paraId="01C5E356" w14:textId="77777777" w:rsidR="0063037C" w:rsidRDefault="0063037C" w:rsidP="00460DCE">
            <w:pPr>
              <w:pStyle w:val="Level1Body"/>
              <w:numPr>
                <w:ilvl w:val="0"/>
                <w:numId w:val="3"/>
              </w:numPr>
              <w:ind w:hanging="750"/>
              <w:jc w:val="left"/>
              <w:rPr>
                <w:sz w:val="18"/>
                <w:szCs w:val="18"/>
                <w:u w:val="single"/>
              </w:rPr>
            </w:pPr>
          </w:p>
        </w:tc>
        <w:tc>
          <w:tcPr>
            <w:tcW w:w="1080" w:type="dxa"/>
            <w:shd w:val="clear" w:color="auto" w:fill="auto"/>
          </w:tcPr>
          <w:p w14:paraId="1FAF0328" w14:textId="77777777" w:rsidR="0063037C" w:rsidRPr="00190C3D" w:rsidRDefault="0063037C" w:rsidP="00CE0999">
            <w:pPr>
              <w:pStyle w:val="Level1Body"/>
              <w:jc w:val="left"/>
              <w:rPr>
                <w:sz w:val="18"/>
                <w:szCs w:val="18"/>
              </w:rPr>
            </w:pPr>
          </w:p>
        </w:tc>
        <w:tc>
          <w:tcPr>
            <w:tcW w:w="900" w:type="dxa"/>
            <w:shd w:val="clear" w:color="auto" w:fill="auto"/>
          </w:tcPr>
          <w:p w14:paraId="1818CFC1" w14:textId="77777777" w:rsidR="0063037C" w:rsidRPr="00190C3D" w:rsidRDefault="0063037C" w:rsidP="00932B83">
            <w:pPr>
              <w:pStyle w:val="Level1Body"/>
              <w:jc w:val="center"/>
              <w:rPr>
                <w:sz w:val="18"/>
                <w:szCs w:val="18"/>
              </w:rPr>
            </w:pPr>
          </w:p>
        </w:tc>
        <w:tc>
          <w:tcPr>
            <w:tcW w:w="3690" w:type="dxa"/>
            <w:shd w:val="clear" w:color="auto" w:fill="auto"/>
          </w:tcPr>
          <w:p w14:paraId="0AE6EEC4" w14:textId="0E26507B" w:rsidR="0063037C" w:rsidRPr="00190C3D" w:rsidRDefault="0063037C" w:rsidP="00460DCE">
            <w:pPr>
              <w:pStyle w:val="Level1Body"/>
              <w:rPr>
                <w:sz w:val="18"/>
                <w:szCs w:val="18"/>
              </w:rPr>
            </w:pPr>
            <w:r w:rsidRPr="00190C3D">
              <w:rPr>
                <w:sz w:val="18"/>
                <w:szCs w:val="18"/>
              </w:rPr>
              <w:t>We see the state patrol office is in this RFP, is there an additional RFP for the state Patrol Office?</w:t>
            </w:r>
          </w:p>
        </w:tc>
        <w:tc>
          <w:tcPr>
            <w:tcW w:w="2695" w:type="dxa"/>
            <w:shd w:val="clear" w:color="auto" w:fill="auto"/>
          </w:tcPr>
          <w:p w14:paraId="58628BE6" w14:textId="6107AA86" w:rsidR="0063037C" w:rsidRPr="00190C3D" w:rsidRDefault="00190C3D" w:rsidP="00190C3D">
            <w:pPr>
              <w:pStyle w:val="Level1Body"/>
              <w:jc w:val="left"/>
              <w:rPr>
                <w:sz w:val="18"/>
                <w:szCs w:val="18"/>
              </w:rPr>
            </w:pPr>
            <w:r>
              <w:rPr>
                <w:sz w:val="18"/>
                <w:szCs w:val="18"/>
              </w:rPr>
              <w:t xml:space="preserve">Please see RFP Section V.Q. for the information regarding </w:t>
            </w:r>
            <w:r w:rsidR="0063037C" w:rsidRPr="00190C3D">
              <w:rPr>
                <w:sz w:val="18"/>
                <w:szCs w:val="18"/>
              </w:rPr>
              <w:t>The Nebraska State Patrol Headquarters</w:t>
            </w:r>
            <w:r>
              <w:rPr>
                <w:sz w:val="18"/>
                <w:szCs w:val="18"/>
              </w:rPr>
              <w:t>.</w:t>
            </w:r>
          </w:p>
        </w:tc>
      </w:tr>
      <w:tr w:rsidR="0063037C" w14:paraId="692DFEA1" w14:textId="77777777" w:rsidTr="00190C3D">
        <w:trPr>
          <w:trHeight w:val="70"/>
        </w:trPr>
        <w:tc>
          <w:tcPr>
            <w:tcW w:w="985" w:type="dxa"/>
            <w:shd w:val="clear" w:color="auto" w:fill="auto"/>
          </w:tcPr>
          <w:p w14:paraId="7BCB3756" w14:textId="77777777" w:rsidR="0063037C" w:rsidRDefault="0063037C" w:rsidP="00460DCE">
            <w:pPr>
              <w:pStyle w:val="Level1Body"/>
              <w:numPr>
                <w:ilvl w:val="0"/>
                <w:numId w:val="3"/>
              </w:numPr>
              <w:ind w:hanging="750"/>
              <w:jc w:val="left"/>
              <w:rPr>
                <w:sz w:val="18"/>
                <w:szCs w:val="18"/>
                <w:u w:val="single"/>
              </w:rPr>
            </w:pPr>
          </w:p>
        </w:tc>
        <w:tc>
          <w:tcPr>
            <w:tcW w:w="1080" w:type="dxa"/>
            <w:shd w:val="clear" w:color="auto" w:fill="auto"/>
          </w:tcPr>
          <w:p w14:paraId="3E16CAAA" w14:textId="77777777" w:rsidR="0063037C" w:rsidRPr="00190C3D" w:rsidRDefault="0063037C" w:rsidP="00CE0999">
            <w:pPr>
              <w:pStyle w:val="Level1Body"/>
              <w:jc w:val="left"/>
              <w:rPr>
                <w:sz w:val="18"/>
                <w:szCs w:val="18"/>
              </w:rPr>
            </w:pPr>
          </w:p>
        </w:tc>
        <w:tc>
          <w:tcPr>
            <w:tcW w:w="900" w:type="dxa"/>
            <w:shd w:val="clear" w:color="auto" w:fill="auto"/>
          </w:tcPr>
          <w:p w14:paraId="0B69AF4E" w14:textId="77777777" w:rsidR="0063037C" w:rsidRPr="00190C3D" w:rsidRDefault="0063037C" w:rsidP="00932B83">
            <w:pPr>
              <w:pStyle w:val="Level1Body"/>
              <w:jc w:val="center"/>
              <w:rPr>
                <w:sz w:val="18"/>
                <w:szCs w:val="18"/>
              </w:rPr>
            </w:pPr>
          </w:p>
        </w:tc>
        <w:tc>
          <w:tcPr>
            <w:tcW w:w="3690" w:type="dxa"/>
            <w:shd w:val="clear" w:color="auto" w:fill="auto"/>
          </w:tcPr>
          <w:p w14:paraId="70770B1D" w14:textId="43F1A9D7" w:rsidR="0063037C" w:rsidRPr="00190C3D" w:rsidRDefault="0063037C" w:rsidP="00460DCE">
            <w:pPr>
              <w:pStyle w:val="Level1Body"/>
              <w:rPr>
                <w:sz w:val="18"/>
                <w:szCs w:val="18"/>
              </w:rPr>
            </w:pPr>
            <w:r w:rsidRPr="00190C3D">
              <w:rPr>
                <w:sz w:val="18"/>
                <w:szCs w:val="18"/>
              </w:rPr>
              <w:t>For inside window at NSOB, what height is the scope of work?</w:t>
            </w:r>
          </w:p>
        </w:tc>
        <w:tc>
          <w:tcPr>
            <w:tcW w:w="2695" w:type="dxa"/>
            <w:shd w:val="clear" w:color="auto" w:fill="auto"/>
          </w:tcPr>
          <w:p w14:paraId="21F25830" w14:textId="6712E268" w:rsidR="0063037C" w:rsidRPr="00190C3D" w:rsidRDefault="001B6C3A" w:rsidP="00190C3D">
            <w:pPr>
              <w:pStyle w:val="Level1Body"/>
              <w:jc w:val="left"/>
              <w:rPr>
                <w:sz w:val="18"/>
                <w:szCs w:val="18"/>
              </w:rPr>
            </w:pPr>
            <w:r w:rsidRPr="00190C3D">
              <w:rPr>
                <w:sz w:val="18"/>
                <w:szCs w:val="18"/>
              </w:rPr>
              <w:t xml:space="preserve">Up to 10 ft.  </w:t>
            </w:r>
          </w:p>
        </w:tc>
      </w:tr>
      <w:tr w:rsidR="0082776A" w14:paraId="375DC3BF" w14:textId="77777777" w:rsidTr="00190C3D">
        <w:trPr>
          <w:trHeight w:val="70"/>
        </w:trPr>
        <w:tc>
          <w:tcPr>
            <w:tcW w:w="985" w:type="dxa"/>
            <w:shd w:val="clear" w:color="auto" w:fill="auto"/>
          </w:tcPr>
          <w:p w14:paraId="1A620289" w14:textId="77777777" w:rsidR="0082776A" w:rsidRDefault="0082776A" w:rsidP="00460DCE">
            <w:pPr>
              <w:pStyle w:val="Level1Body"/>
              <w:numPr>
                <w:ilvl w:val="0"/>
                <w:numId w:val="3"/>
              </w:numPr>
              <w:ind w:hanging="750"/>
              <w:jc w:val="left"/>
              <w:rPr>
                <w:sz w:val="18"/>
                <w:szCs w:val="18"/>
                <w:u w:val="single"/>
              </w:rPr>
            </w:pPr>
          </w:p>
        </w:tc>
        <w:tc>
          <w:tcPr>
            <w:tcW w:w="1080" w:type="dxa"/>
            <w:shd w:val="clear" w:color="auto" w:fill="auto"/>
          </w:tcPr>
          <w:p w14:paraId="3D07EF1A" w14:textId="77777777" w:rsidR="0082776A" w:rsidRPr="00190C3D" w:rsidRDefault="0082776A" w:rsidP="00CE0999">
            <w:pPr>
              <w:pStyle w:val="Level1Body"/>
              <w:jc w:val="left"/>
              <w:rPr>
                <w:sz w:val="18"/>
                <w:szCs w:val="18"/>
              </w:rPr>
            </w:pPr>
          </w:p>
        </w:tc>
        <w:tc>
          <w:tcPr>
            <w:tcW w:w="900" w:type="dxa"/>
            <w:shd w:val="clear" w:color="auto" w:fill="auto"/>
          </w:tcPr>
          <w:p w14:paraId="746C8E29" w14:textId="77777777" w:rsidR="0082776A" w:rsidRPr="00190C3D" w:rsidRDefault="0082776A" w:rsidP="00932B83">
            <w:pPr>
              <w:pStyle w:val="Level1Body"/>
              <w:jc w:val="center"/>
              <w:rPr>
                <w:sz w:val="18"/>
                <w:szCs w:val="18"/>
              </w:rPr>
            </w:pPr>
          </w:p>
        </w:tc>
        <w:tc>
          <w:tcPr>
            <w:tcW w:w="3690" w:type="dxa"/>
            <w:shd w:val="clear" w:color="auto" w:fill="auto"/>
          </w:tcPr>
          <w:p w14:paraId="0396B34F" w14:textId="7C98DCF7" w:rsidR="0082776A" w:rsidRPr="00190C3D" w:rsidRDefault="0082776A" w:rsidP="0082776A">
            <w:pPr>
              <w:pStyle w:val="Level1Body"/>
              <w:jc w:val="left"/>
              <w:rPr>
                <w:sz w:val="18"/>
                <w:szCs w:val="18"/>
              </w:rPr>
            </w:pPr>
            <w:r w:rsidRPr="00190C3D">
              <w:rPr>
                <w:sz w:val="18"/>
                <w:szCs w:val="18"/>
              </w:rPr>
              <w:t>The scope of work calls for quarterly strip &amp; wax for NSOB , can you confirm please?</w:t>
            </w:r>
            <w:r w:rsidRPr="00190C3D">
              <w:rPr>
                <w:sz w:val="18"/>
                <w:szCs w:val="18"/>
              </w:rPr>
              <w:br/>
              <w:t>on the walk-thru, we heard annually. Thank you</w:t>
            </w:r>
          </w:p>
        </w:tc>
        <w:tc>
          <w:tcPr>
            <w:tcW w:w="2695" w:type="dxa"/>
            <w:shd w:val="clear" w:color="auto" w:fill="auto"/>
          </w:tcPr>
          <w:p w14:paraId="47698D47" w14:textId="0AAC050E" w:rsidR="001B6C3A" w:rsidRPr="00190C3D" w:rsidRDefault="00C45912" w:rsidP="00190C3D">
            <w:pPr>
              <w:ind w:firstLine="720"/>
              <w:jc w:val="left"/>
            </w:pPr>
            <w:r>
              <w:rPr>
                <w:sz w:val="18"/>
                <w:szCs w:val="18"/>
              </w:rPr>
              <w:t>This has been updated to annually. Please s</w:t>
            </w:r>
            <w:r w:rsidRPr="00190C3D">
              <w:rPr>
                <w:sz w:val="18"/>
                <w:szCs w:val="18"/>
              </w:rPr>
              <w:t>ee revised scope</w:t>
            </w:r>
            <w:r>
              <w:rPr>
                <w:sz w:val="18"/>
                <w:szCs w:val="18"/>
              </w:rPr>
              <w:t xml:space="preserve"> in RFP Section V attached with this Addendum.</w:t>
            </w:r>
            <w:r w:rsidRPr="00190C3D" w:rsidDel="00190C3D">
              <w:rPr>
                <w:sz w:val="18"/>
                <w:szCs w:val="18"/>
              </w:rPr>
              <w:t xml:space="preserve"> </w:t>
            </w:r>
          </w:p>
        </w:tc>
      </w:tr>
      <w:tr w:rsidR="0082776A" w14:paraId="651CDD2C" w14:textId="77777777" w:rsidTr="00190C3D">
        <w:trPr>
          <w:trHeight w:val="70"/>
        </w:trPr>
        <w:tc>
          <w:tcPr>
            <w:tcW w:w="985" w:type="dxa"/>
            <w:shd w:val="clear" w:color="auto" w:fill="auto"/>
          </w:tcPr>
          <w:p w14:paraId="219EC333" w14:textId="77777777" w:rsidR="0082776A" w:rsidRDefault="0082776A" w:rsidP="00460DCE">
            <w:pPr>
              <w:pStyle w:val="Level1Body"/>
              <w:numPr>
                <w:ilvl w:val="0"/>
                <w:numId w:val="3"/>
              </w:numPr>
              <w:ind w:hanging="750"/>
              <w:jc w:val="left"/>
              <w:rPr>
                <w:sz w:val="18"/>
                <w:szCs w:val="18"/>
                <w:u w:val="single"/>
              </w:rPr>
            </w:pPr>
          </w:p>
        </w:tc>
        <w:tc>
          <w:tcPr>
            <w:tcW w:w="1080" w:type="dxa"/>
            <w:shd w:val="clear" w:color="auto" w:fill="auto"/>
          </w:tcPr>
          <w:p w14:paraId="62B3397E" w14:textId="77777777" w:rsidR="0082776A" w:rsidRPr="00190C3D" w:rsidRDefault="0082776A" w:rsidP="00CE0999">
            <w:pPr>
              <w:pStyle w:val="Level1Body"/>
              <w:jc w:val="left"/>
              <w:rPr>
                <w:sz w:val="18"/>
                <w:szCs w:val="18"/>
              </w:rPr>
            </w:pPr>
          </w:p>
        </w:tc>
        <w:tc>
          <w:tcPr>
            <w:tcW w:w="900" w:type="dxa"/>
            <w:shd w:val="clear" w:color="auto" w:fill="auto"/>
          </w:tcPr>
          <w:p w14:paraId="10B178EF" w14:textId="77777777" w:rsidR="0082776A" w:rsidRPr="00190C3D" w:rsidRDefault="0082776A" w:rsidP="00932B83">
            <w:pPr>
              <w:pStyle w:val="Level1Body"/>
              <w:jc w:val="center"/>
              <w:rPr>
                <w:sz w:val="18"/>
                <w:szCs w:val="18"/>
              </w:rPr>
            </w:pPr>
          </w:p>
        </w:tc>
        <w:tc>
          <w:tcPr>
            <w:tcW w:w="3690" w:type="dxa"/>
            <w:shd w:val="clear" w:color="auto" w:fill="auto"/>
          </w:tcPr>
          <w:p w14:paraId="03791A5B" w14:textId="7A599581" w:rsidR="0082776A" w:rsidRPr="00190C3D" w:rsidRDefault="0082776A" w:rsidP="0082776A">
            <w:pPr>
              <w:pStyle w:val="Level1Body"/>
              <w:jc w:val="left"/>
              <w:rPr>
                <w:sz w:val="18"/>
                <w:szCs w:val="18"/>
              </w:rPr>
            </w:pPr>
            <w:r w:rsidRPr="00190C3D">
              <w:rPr>
                <w:sz w:val="18"/>
                <w:szCs w:val="18"/>
              </w:rPr>
              <w:t xml:space="preserve">After further face-to-face discussions regarding question #3 above, is it possible to </w:t>
            </w:r>
            <w:r w:rsidRPr="00190C3D">
              <w:rPr>
                <w:sz w:val="18"/>
                <w:szCs w:val="18"/>
              </w:rPr>
              <w:br/>
              <w:t xml:space="preserve">clean the NSOB building using 300 staff hours spread over 5 days Monday – Friday?  </w:t>
            </w:r>
            <w:r w:rsidRPr="00190C3D">
              <w:rPr>
                <w:sz w:val="18"/>
                <w:szCs w:val="18"/>
              </w:rPr>
              <w:br/>
              <w:t xml:space="preserve">Specific tasks would be scheduled to occur on a specific schedule so everyone </w:t>
            </w:r>
            <w:r w:rsidRPr="00190C3D">
              <w:rPr>
                <w:sz w:val="18"/>
                <w:szCs w:val="18"/>
              </w:rPr>
              <w:br/>
              <w:t xml:space="preserve">would know what to expect.  This way the contractor can hire a higher grade of </w:t>
            </w:r>
            <w:r w:rsidRPr="00190C3D">
              <w:rPr>
                <w:sz w:val="18"/>
                <w:szCs w:val="18"/>
              </w:rPr>
              <w:br/>
              <w:t>professional cleaning staff who are not just part-time labor.</w:t>
            </w:r>
          </w:p>
        </w:tc>
        <w:tc>
          <w:tcPr>
            <w:tcW w:w="2695" w:type="dxa"/>
            <w:shd w:val="clear" w:color="auto" w:fill="auto"/>
          </w:tcPr>
          <w:p w14:paraId="57F4CB01" w14:textId="7E7F7179" w:rsidR="0082776A" w:rsidRPr="00190C3D" w:rsidRDefault="00C45912" w:rsidP="00190C3D">
            <w:pPr>
              <w:pStyle w:val="Level1Body"/>
              <w:jc w:val="left"/>
              <w:rPr>
                <w:sz w:val="18"/>
                <w:szCs w:val="18"/>
              </w:rPr>
            </w:pPr>
            <w:r>
              <w:rPr>
                <w:sz w:val="18"/>
                <w:szCs w:val="18"/>
              </w:rPr>
              <w:t>This w</w:t>
            </w:r>
            <w:r w:rsidR="001B6C3A" w:rsidRPr="00190C3D">
              <w:rPr>
                <w:sz w:val="18"/>
                <w:szCs w:val="18"/>
              </w:rPr>
              <w:t xml:space="preserve">ill be </w:t>
            </w:r>
            <w:r>
              <w:rPr>
                <w:sz w:val="18"/>
                <w:szCs w:val="18"/>
              </w:rPr>
              <w:t>remain</w:t>
            </w:r>
            <w:r w:rsidR="001B6C3A" w:rsidRPr="00190C3D">
              <w:rPr>
                <w:sz w:val="18"/>
                <w:szCs w:val="18"/>
              </w:rPr>
              <w:t xml:space="preserve"> at a </w:t>
            </w:r>
            <w:r w:rsidR="00F32235" w:rsidRPr="00190C3D">
              <w:rPr>
                <w:sz w:val="18"/>
                <w:szCs w:val="18"/>
              </w:rPr>
              <w:t>2-day</w:t>
            </w:r>
            <w:r w:rsidR="001B6C3A" w:rsidRPr="00190C3D">
              <w:rPr>
                <w:sz w:val="18"/>
                <w:szCs w:val="18"/>
              </w:rPr>
              <w:t xml:space="preserve"> cleaning </w:t>
            </w:r>
            <w:r>
              <w:rPr>
                <w:sz w:val="18"/>
                <w:szCs w:val="18"/>
              </w:rPr>
              <w:t>as listed in the RFP.</w:t>
            </w:r>
          </w:p>
        </w:tc>
      </w:tr>
      <w:tr w:rsidR="0082776A" w14:paraId="7FC4A1D2" w14:textId="77777777" w:rsidTr="00190C3D">
        <w:trPr>
          <w:trHeight w:val="70"/>
        </w:trPr>
        <w:tc>
          <w:tcPr>
            <w:tcW w:w="985" w:type="dxa"/>
            <w:shd w:val="clear" w:color="auto" w:fill="auto"/>
          </w:tcPr>
          <w:p w14:paraId="27C50890" w14:textId="77777777" w:rsidR="0082776A" w:rsidRDefault="0082776A" w:rsidP="00460DCE">
            <w:pPr>
              <w:pStyle w:val="Level1Body"/>
              <w:numPr>
                <w:ilvl w:val="0"/>
                <w:numId w:val="3"/>
              </w:numPr>
              <w:ind w:hanging="750"/>
              <w:jc w:val="left"/>
              <w:rPr>
                <w:sz w:val="18"/>
                <w:szCs w:val="18"/>
                <w:u w:val="single"/>
              </w:rPr>
            </w:pPr>
          </w:p>
        </w:tc>
        <w:tc>
          <w:tcPr>
            <w:tcW w:w="1080" w:type="dxa"/>
            <w:shd w:val="clear" w:color="auto" w:fill="auto"/>
          </w:tcPr>
          <w:p w14:paraId="4CE6448B" w14:textId="77777777" w:rsidR="0082776A" w:rsidRPr="00190C3D" w:rsidRDefault="0082776A" w:rsidP="00CE0999">
            <w:pPr>
              <w:pStyle w:val="Level1Body"/>
              <w:jc w:val="left"/>
              <w:rPr>
                <w:sz w:val="18"/>
                <w:szCs w:val="18"/>
              </w:rPr>
            </w:pPr>
          </w:p>
        </w:tc>
        <w:tc>
          <w:tcPr>
            <w:tcW w:w="900" w:type="dxa"/>
            <w:shd w:val="clear" w:color="auto" w:fill="auto"/>
          </w:tcPr>
          <w:p w14:paraId="38E0663B" w14:textId="77777777" w:rsidR="0082776A" w:rsidRPr="00190C3D" w:rsidRDefault="0082776A" w:rsidP="00932B83">
            <w:pPr>
              <w:pStyle w:val="Level1Body"/>
              <w:jc w:val="center"/>
              <w:rPr>
                <w:sz w:val="18"/>
                <w:szCs w:val="18"/>
              </w:rPr>
            </w:pPr>
          </w:p>
        </w:tc>
        <w:tc>
          <w:tcPr>
            <w:tcW w:w="3690" w:type="dxa"/>
            <w:shd w:val="clear" w:color="auto" w:fill="auto"/>
          </w:tcPr>
          <w:p w14:paraId="13BEC831" w14:textId="2E2345D5" w:rsidR="0082776A" w:rsidRPr="00190C3D" w:rsidRDefault="0082776A" w:rsidP="0082776A">
            <w:pPr>
              <w:pStyle w:val="Level1Body"/>
              <w:jc w:val="left"/>
              <w:rPr>
                <w:sz w:val="18"/>
                <w:szCs w:val="18"/>
              </w:rPr>
            </w:pPr>
            <w:r w:rsidRPr="00190C3D">
              <w:rPr>
                <w:sz w:val="18"/>
                <w:szCs w:val="18"/>
              </w:rPr>
              <w:t xml:space="preserve">Is the bid an all or nothing deal?  Or can vendors choose to bid on only certain </w:t>
            </w:r>
            <w:r w:rsidRPr="00190C3D">
              <w:rPr>
                <w:sz w:val="18"/>
                <w:szCs w:val="18"/>
              </w:rPr>
              <w:br/>
              <w:t>buildings?  And can the State select different contractors for different buildings?</w:t>
            </w:r>
          </w:p>
        </w:tc>
        <w:tc>
          <w:tcPr>
            <w:tcW w:w="2695" w:type="dxa"/>
            <w:shd w:val="clear" w:color="auto" w:fill="auto"/>
          </w:tcPr>
          <w:p w14:paraId="1912C2B7" w14:textId="7A313740" w:rsidR="0082776A" w:rsidRPr="00190C3D" w:rsidRDefault="00C45912" w:rsidP="00190C3D">
            <w:pPr>
              <w:pStyle w:val="Level1Body"/>
              <w:jc w:val="left"/>
              <w:rPr>
                <w:sz w:val="18"/>
                <w:szCs w:val="18"/>
              </w:rPr>
            </w:pPr>
            <w:r>
              <w:rPr>
                <w:sz w:val="18"/>
                <w:szCs w:val="18"/>
              </w:rPr>
              <w:t>The State reserves the right to award this contract to one vendor or multiple vendors upon evaluation.</w:t>
            </w:r>
          </w:p>
        </w:tc>
      </w:tr>
    </w:tbl>
    <w:p w14:paraId="0D30F671" w14:textId="4A5A0A9E" w:rsidR="00523C48" w:rsidRDefault="00523C48" w:rsidP="00932B83">
      <w:pPr>
        <w:pStyle w:val="Level1Body"/>
        <w:rPr>
          <w:lang w:val="en-CA"/>
        </w:rPr>
      </w:pPr>
    </w:p>
    <w:p w14:paraId="7B563DFD" w14:textId="77777777" w:rsidR="00523C48" w:rsidRDefault="00523C48">
      <w:pPr>
        <w:spacing w:after="160" w:line="259" w:lineRule="auto"/>
        <w:jc w:val="left"/>
        <w:rPr>
          <w:color w:val="000000"/>
          <w:szCs w:val="20"/>
          <w:lang w:val="en-CA"/>
        </w:rPr>
      </w:pPr>
      <w:r>
        <w:rPr>
          <w:lang w:val="en-CA"/>
        </w:rPr>
        <w:br w:type="page"/>
      </w:r>
    </w:p>
    <w:p w14:paraId="74F1C672" w14:textId="77777777" w:rsidR="00523C48" w:rsidRPr="00BD5697" w:rsidRDefault="00523C48" w:rsidP="00523C48">
      <w:pPr>
        <w:pStyle w:val="Level1Body"/>
      </w:pPr>
      <w:r>
        <w:rPr>
          <w:noProof/>
        </w:rPr>
        <w:lastRenderedPageBreak/>
        <mc:AlternateContent>
          <mc:Choice Requires="wps">
            <w:drawing>
              <wp:anchor distT="0" distB="0" distL="114300" distR="114300" simplePos="0" relativeHeight="251661312" behindDoc="0" locked="1" layoutInCell="1" allowOverlap="1" wp14:anchorId="76947D2E" wp14:editId="39934A05">
                <wp:simplePos x="0" y="0"/>
                <wp:positionH relativeFrom="page">
                  <wp:align>center</wp:align>
                </wp:positionH>
                <wp:positionV relativeFrom="paragraph">
                  <wp:posOffset>0</wp:posOffset>
                </wp:positionV>
                <wp:extent cx="6858000" cy="93980"/>
                <wp:effectExtent l="0" t="3810" r="0" b="0"/>
                <wp:wrapNone/>
                <wp:docPr id="82126039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652D5" id="Rectangle 2" o:spid="_x0000_s1026" style="position:absolute;margin-left:0;margin-top:0;width:540pt;height:7.4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7A56FF7E" w14:textId="7CEA77F3" w:rsidR="00523C48" w:rsidRDefault="00523C48" w:rsidP="00523C48">
      <w:pPr>
        <w:pStyle w:val="Heading4"/>
      </w:pPr>
      <w:r>
        <w:t>Updated Project Description and Scope of Work</w:t>
      </w:r>
    </w:p>
    <w:p w14:paraId="7DB0F0BD" w14:textId="77777777" w:rsidR="00523C48" w:rsidRPr="00523C48" w:rsidRDefault="00523C48" w:rsidP="00523C48"/>
    <w:p w14:paraId="23428FA1" w14:textId="43414F10" w:rsidR="00523C48" w:rsidRDefault="00523C48" w:rsidP="00523C48">
      <w:pPr>
        <w:rPr>
          <w:color w:val="000000" w:themeColor="text1"/>
        </w:rPr>
      </w:pPr>
      <w:r w:rsidRPr="00523C48">
        <w:rPr>
          <w:color w:val="000000" w:themeColor="text1"/>
        </w:rPr>
        <w:t>Section</w:t>
      </w:r>
      <w:r w:rsidR="009F6F75">
        <w:rPr>
          <w:color w:val="000000" w:themeColor="text1"/>
        </w:rPr>
        <w:t>s</w:t>
      </w:r>
      <w:r w:rsidRPr="00523C48">
        <w:rPr>
          <w:color w:val="000000" w:themeColor="text1"/>
        </w:rPr>
        <w:t xml:space="preserve"> </w:t>
      </w:r>
      <w:r w:rsidR="00503EC1">
        <w:rPr>
          <w:color w:val="000000" w:themeColor="text1"/>
        </w:rPr>
        <w:t xml:space="preserve">V.G.5-6, </w:t>
      </w:r>
      <w:r w:rsidRPr="00523C48">
        <w:rPr>
          <w:color w:val="000000" w:themeColor="text1"/>
        </w:rPr>
        <w:t>V.</w:t>
      </w:r>
      <w:r>
        <w:rPr>
          <w:color w:val="000000" w:themeColor="text1"/>
        </w:rPr>
        <w:t>H</w:t>
      </w:r>
      <w:r w:rsidRPr="00523C48">
        <w:rPr>
          <w:color w:val="000000" w:themeColor="text1"/>
        </w:rPr>
        <w:t>.</w:t>
      </w:r>
      <w:r w:rsidR="00203D63">
        <w:rPr>
          <w:color w:val="000000" w:themeColor="text1"/>
        </w:rPr>
        <w:t xml:space="preserve">, </w:t>
      </w:r>
      <w:r>
        <w:rPr>
          <w:color w:val="000000" w:themeColor="text1"/>
        </w:rPr>
        <w:t>V.I</w:t>
      </w:r>
      <w:r w:rsidR="001C29A0">
        <w:rPr>
          <w:color w:val="000000" w:themeColor="text1"/>
        </w:rPr>
        <w:t>, V.J, V.K,</w:t>
      </w:r>
      <w:r w:rsidR="00C927E5">
        <w:rPr>
          <w:color w:val="000000" w:themeColor="text1"/>
        </w:rPr>
        <w:t xml:space="preserve"> V.L, V.N,</w:t>
      </w:r>
      <w:r w:rsidR="00503EC1">
        <w:rPr>
          <w:color w:val="000000" w:themeColor="text1"/>
        </w:rPr>
        <w:t xml:space="preserve"> </w:t>
      </w:r>
      <w:r w:rsidR="00C45912">
        <w:rPr>
          <w:color w:val="000000" w:themeColor="text1"/>
        </w:rPr>
        <w:t xml:space="preserve">and </w:t>
      </w:r>
      <w:r w:rsidR="00503EC1">
        <w:rPr>
          <w:color w:val="000000" w:themeColor="text1"/>
        </w:rPr>
        <w:t xml:space="preserve">V.P </w:t>
      </w:r>
      <w:r w:rsidRPr="00523C48">
        <w:rPr>
          <w:color w:val="000000" w:themeColor="text1"/>
        </w:rPr>
        <w:t>of the RFP will be updated as follows:</w:t>
      </w:r>
    </w:p>
    <w:p w14:paraId="491809D1" w14:textId="77777777" w:rsidR="00503EC1" w:rsidRDefault="00503EC1" w:rsidP="00523C48">
      <w:pPr>
        <w:rPr>
          <w:color w:val="000000" w:themeColor="text1"/>
        </w:rPr>
      </w:pPr>
    </w:p>
    <w:p w14:paraId="235C1DBF" w14:textId="256C4BA1" w:rsidR="00503EC1" w:rsidRDefault="00503EC1" w:rsidP="00523C48">
      <w:pPr>
        <w:rPr>
          <w:color w:val="000000" w:themeColor="text1"/>
        </w:rPr>
      </w:pPr>
      <w:r w:rsidRPr="00503EC1">
        <w:rPr>
          <w:noProof/>
          <w:color w:val="000000" w:themeColor="text1"/>
        </w:rPr>
        <w:drawing>
          <wp:inline distT="0" distB="0" distL="0" distR="0" wp14:anchorId="469E2DDD" wp14:editId="0C765B0F">
            <wp:extent cx="5993303" cy="1358020"/>
            <wp:effectExtent l="0" t="0" r="7620" b="0"/>
            <wp:docPr id="1149376902"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76902" name="Picture 1" descr="Graphical user interface, text, application&#10;&#10;AI-generated content may be incorrect."/>
                    <pic:cNvPicPr/>
                  </pic:nvPicPr>
                  <pic:blipFill>
                    <a:blip r:embed="rId7"/>
                    <a:stretch>
                      <a:fillRect/>
                    </a:stretch>
                  </pic:blipFill>
                  <pic:spPr>
                    <a:xfrm>
                      <a:off x="0" y="0"/>
                      <a:ext cx="6030575" cy="1366465"/>
                    </a:xfrm>
                    <a:prstGeom prst="rect">
                      <a:avLst/>
                    </a:prstGeom>
                  </pic:spPr>
                </pic:pic>
              </a:graphicData>
            </a:graphic>
          </wp:inline>
        </w:drawing>
      </w:r>
    </w:p>
    <w:p w14:paraId="29C23ED9" w14:textId="77777777" w:rsidR="00203D63" w:rsidRDefault="00203D63" w:rsidP="00523C48">
      <w:pPr>
        <w:rPr>
          <w:color w:val="000000" w:themeColor="text1"/>
        </w:rPr>
      </w:pPr>
    </w:p>
    <w:p w14:paraId="22380ADC" w14:textId="69192974" w:rsidR="00203D63" w:rsidRDefault="00203D63" w:rsidP="00523C48">
      <w:pPr>
        <w:rPr>
          <w:color w:val="000000" w:themeColor="text1"/>
        </w:rPr>
      </w:pPr>
      <w:r w:rsidRPr="00203D63">
        <w:rPr>
          <w:noProof/>
          <w:color w:val="000000" w:themeColor="text1"/>
        </w:rPr>
        <w:drawing>
          <wp:inline distT="0" distB="0" distL="0" distR="0" wp14:anchorId="0558325E" wp14:editId="65F9F2AB">
            <wp:extent cx="5634524" cy="4354717"/>
            <wp:effectExtent l="0" t="0" r="4445" b="8255"/>
            <wp:docPr id="1358868367"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68367" name="Picture 1" descr="Graphical user interface, text, application&#10;&#10;AI-generated content may be incorrect."/>
                    <pic:cNvPicPr/>
                  </pic:nvPicPr>
                  <pic:blipFill>
                    <a:blip r:embed="rId8"/>
                    <a:stretch>
                      <a:fillRect/>
                    </a:stretch>
                  </pic:blipFill>
                  <pic:spPr>
                    <a:xfrm>
                      <a:off x="0" y="0"/>
                      <a:ext cx="5651765" cy="4368042"/>
                    </a:xfrm>
                    <a:prstGeom prst="rect">
                      <a:avLst/>
                    </a:prstGeom>
                  </pic:spPr>
                </pic:pic>
              </a:graphicData>
            </a:graphic>
          </wp:inline>
        </w:drawing>
      </w:r>
    </w:p>
    <w:p w14:paraId="24376162" w14:textId="2C560D7B" w:rsidR="00523C48" w:rsidRPr="00523C48" w:rsidRDefault="00523C48" w:rsidP="00523C48"/>
    <w:p w14:paraId="257DAAF9" w14:textId="5B6A4CD8" w:rsidR="00523C48" w:rsidRDefault="00523C48" w:rsidP="00932B83">
      <w:pPr>
        <w:pStyle w:val="Level1Body"/>
        <w:rPr>
          <w:lang w:val="en-CA"/>
        </w:rPr>
      </w:pPr>
    </w:p>
    <w:p w14:paraId="08AC9864" w14:textId="0051E80B" w:rsidR="00E668FD" w:rsidRDefault="00203D63" w:rsidP="00932B83">
      <w:pPr>
        <w:pStyle w:val="Level1Body"/>
        <w:rPr>
          <w:lang w:val="en-CA"/>
        </w:rPr>
      </w:pPr>
      <w:r w:rsidRPr="00203D63">
        <w:rPr>
          <w:noProof/>
          <w:lang w:val="en-CA"/>
        </w:rPr>
        <w:lastRenderedPageBreak/>
        <w:drawing>
          <wp:inline distT="0" distB="0" distL="0" distR="0" wp14:anchorId="613FAB96" wp14:editId="71770CAE">
            <wp:extent cx="6011501" cy="3409085"/>
            <wp:effectExtent l="0" t="0" r="8890" b="1270"/>
            <wp:docPr id="728743495" name="Picture 1" descr="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743495" name="Picture 1" descr="Text, application&#10;&#10;AI-generated content may be incorrect."/>
                    <pic:cNvPicPr/>
                  </pic:nvPicPr>
                  <pic:blipFill>
                    <a:blip r:embed="rId9"/>
                    <a:stretch>
                      <a:fillRect/>
                    </a:stretch>
                  </pic:blipFill>
                  <pic:spPr>
                    <a:xfrm>
                      <a:off x="0" y="0"/>
                      <a:ext cx="6044355" cy="3427716"/>
                    </a:xfrm>
                    <a:prstGeom prst="rect">
                      <a:avLst/>
                    </a:prstGeom>
                  </pic:spPr>
                </pic:pic>
              </a:graphicData>
            </a:graphic>
          </wp:inline>
        </w:drawing>
      </w:r>
    </w:p>
    <w:p w14:paraId="010F4AD2" w14:textId="77777777" w:rsidR="004708A4" w:rsidRDefault="004708A4">
      <w:pPr>
        <w:spacing w:after="160" w:line="259" w:lineRule="auto"/>
        <w:jc w:val="left"/>
      </w:pPr>
      <w:r>
        <w:br w:type="page"/>
      </w:r>
    </w:p>
    <w:p w14:paraId="19B6ACD4" w14:textId="5CED13D6" w:rsidR="001C29A0" w:rsidRDefault="001C29A0">
      <w:pPr>
        <w:spacing w:after="160" w:line="259" w:lineRule="auto"/>
        <w:jc w:val="left"/>
        <w:rPr>
          <w:color w:val="000000"/>
          <w:szCs w:val="20"/>
        </w:rPr>
      </w:pPr>
      <w:r w:rsidRPr="001C29A0">
        <w:rPr>
          <w:noProof/>
          <w:color w:val="000000"/>
          <w:szCs w:val="20"/>
        </w:rPr>
        <w:lastRenderedPageBreak/>
        <w:drawing>
          <wp:inline distT="0" distB="0" distL="0" distR="0" wp14:anchorId="0E1EE637" wp14:editId="00219D0E">
            <wp:extent cx="5758004" cy="5717403"/>
            <wp:effectExtent l="0" t="0" r="0" b="0"/>
            <wp:docPr id="397084886"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84886" name="Picture 1" descr="Table&#10;&#10;AI-generated content may be incorrect."/>
                    <pic:cNvPicPr/>
                  </pic:nvPicPr>
                  <pic:blipFill>
                    <a:blip r:embed="rId10"/>
                    <a:stretch>
                      <a:fillRect/>
                    </a:stretch>
                  </pic:blipFill>
                  <pic:spPr>
                    <a:xfrm>
                      <a:off x="0" y="0"/>
                      <a:ext cx="5790011" cy="5749185"/>
                    </a:xfrm>
                    <a:prstGeom prst="rect">
                      <a:avLst/>
                    </a:prstGeom>
                  </pic:spPr>
                </pic:pic>
              </a:graphicData>
            </a:graphic>
          </wp:inline>
        </w:drawing>
      </w:r>
    </w:p>
    <w:p w14:paraId="015D71BD" w14:textId="744C5009" w:rsidR="001C29A0" w:rsidRDefault="001C29A0">
      <w:pPr>
        <w:spacing w:after="160" w:line="259" w:lineRule="auto"/>
        <w:jc w:val="left"/>
        <w:rPr>
          <w:color w:val="000000"/>
          <w:szCs w:val="20"/>
        </w:rPr>
      </w:pPr>
      <w:r w:rsidRPr="001C29A0">
        <w:rPr>
          <w:noProof/>
          <w:color w:val="000000"/>
          <w:szCs w:val="20"/>
        </w:rPr>
        <w:lastRenderedPageBreak/>
        <w:drawing>
          <wp:inline distT="0" distB="0" distL="0" distR="0" wp14:anchorId="2EA751DF" wp14:editId="192FD10F">
            <wp:extent cx="5848539" cy="7095728"/>
            <wp:effectExtent l="0" t="0" r="0" b="0"/>
            <wp:docPr id="1460320614"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20614" name="Picture 1" descr="Table&#10;&#10;AI-generated content may be incorrect."/>
                    <pic:cNvPicPr/>
                  </pic:nvPicPr>
                  <pic:blipFill>
                    <a:blip r:embed="rId11"/>
                    <a:stretch>
                      <a:fillRect/>
                    </a:stretch>
                  </pic:blipFill>
                  <pic:spPr>
                    <a:xfrm>
                      <a:off x="0" y="0"/>
                      <a:ext cx="5863143" cy="7113447"/>
                    </a:xfrm>
                    <a:prstGeom prst="rect">
                      <a:avLst/>
                    </a:prstGeom>
                  </pic:spPr>
                </pic:pic>
              </a:graphicData>
            </a:graphic>
          </wp:inline>
        </w:drawing>
      </w:r>
    </w:p>
    <w:p w14:paraId="1A71E64C" w14:textId="34D24BDC" w:rsidR="00C927E5" w:rsidRDefault="00C927E5">
      <w:pPr>
        <w:spacing w:after="160" w:line="259" w:lineRule="auto"/>
        <w:jc w:val="left"/>
        <w:rPr>
          <w:color w:val="000000"/>
          <w:szCs w:val="20"/>
        </w:rPr>
      </w:pPr>
      <w:r w:rsidRPr="00C927E5">
        <w:rPr>
          <w:noProof/>
          <w:color w:val="000000"/>
          <w:szCs w:val="20"/>
        </w:rPr>
        <w:lastRenderedPageBreak/>
        <w:drawing>
          <wp:inline distT="0" distB="0" distL="0" distR="0" wp14:anchorId="02B50394" wp14:editId="56CDFBD3">
            <wp:extent cx="5513560" cy="5627836"/>
            <wp:effectExtent l="0" t="0" r="0" b="0"/>
            <wp:docPr id="1882831223"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831223" name="Picture 1" descr="Table&#10;&#10;AI-generated content may be incorrect."/>
                    <pic:cNvPicPr/>
                  </pic:nvPicPr>
                  <pic:blipFill>
                    <a:blip r:embed="rId12"/>
                    <a:stretch>
                      <a:fillRect/>
                    </a:stretch>
                  </pic:blipFill>
                  <pic:spPr>
                    <a:xfrm>
                      <a:off x="0" y="0"/>
                      <a:ext cx="5531334" cy="5645978"/>
                    </a:xfrm>
                    <a:prstGeom prst="rect">
                      <a:avLst/>
                    </a:prstGeom>
                  </pic:spPr>
                </pic:pic>
              </a:graphicData>
            </a:graphic>
          </wp:inline>
        </w:drawing>
      </w:r>
    </w:p>
    <w:p w14:paraId="1AE2D411" w14:textId="43F4FD2A" w:rsidR="00C927E5" w:rsidRDefault="00C927E5">
      <w:pPr>
        <w:spacing w:after="160" w:line="259" w:lineRule="auto"/>
        <w:jc w:val="left"/>
        <w:rPr>
          <w:color w:val="000000"/>
          <w:szCs w:val="20"/>
        </w:rPr>
      </w:pPr>
      <w:r w:rsidRPr="00C927E5">
        <w:rPr>
          <w:noProof/>
          <w:color w:val="000000"/>
          <w:szCs w:val="20"/>
        </w:rPr>
        <w:lastRenderedPageBreak/>
        <w:drawing>
          <wp:inline distT="0" distB="0" distL="0" distR="0" wp14:anchorId="28A10927" wp14:editId="276B511C">
            <wp:extent cx="5208422" cy="5167801"/>
            <wp:effectExtent l="0" t="0" r="0" b="0"/>
            <wp:docPr id="1835436556"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436556" name="Picture 1" descr="Table&#10;&#10;AI-generated content may be incorrect."/>
                    <pic:cNvPicPr/>
                  </pic:nvPicPr>
                  <pic:blipFill>
                    <a:blip r:embed="rId13"/>
                    <a:stretch>
                      <a:fillRect/>
                    </a:stretch>
                  </pic:blipFill>
                  <pic:spPr>
                    <a:xfrm>
                      <a:off x="0" y="0"/>
                      <a:ext cx="5214289" cy="5173622"/>
                    </a:xfrm>
                    <a:prstGeom prst="rect">
                      <a:avLst/>
                    </a:prstGeom>
                  </pic:spPr>
                </pic:pic>
              </a:graphicData>
            </a:graphic>
          </wp:inline>
        </w:drawing>
      </w:r>
    </w:p>
    <w:p w14:paraId="42C64B0F" w14:textId="478E83EC" w:rsidR="00C927E5" w:rsidRDefault="00C927E5">
      <w:pPr>
        <w:spacing w:after="160" w:line="259" w:lineRule="auto"/>
        <w:jc w:val="left"/>
        <w:rPr>
          <w:color w:val="000000"/>
          <w:szCs w:val="20"/>
        </w:rPr>
      </w:pPr>
      <w:r w:rsidRPr="00C927E5">
        <w:rPr>
          <w:noProof/>
          <w:color w:val="000000"/>
          <w:szCs w:val="20"/>
        </w:rPr>
        <w:lastRenderedPageBreak/>
        <w:drawing>
          <wp:inline distT="0" distB="0" distL="0" distR="0" wp14:anchorId="4167BF37" wp14:editId="7B96D35E">
            <wp:extent cx="5259629" cy="3235571"/>
            <wp:effectExtent l="0" t="0" r="0" b="3175"/>
            <wp:docPr id="687541875"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541875" name="Picture 1" descr="Text&#10;&#10;AI-generated content may be incorrect."/>
                    <pic:cNvPicPr/>
                  </pic:nvPicPr>
                  <pic:blipFill>
                    <a:blip r:embed="rId14"/>
                    <a:stretch>
                      <a:fillRect/>
                    </a:stretch>
                  </pic:blipFill>
                  <pic:spPr>
                    <a:xfrm>
                      <a:off x="0" y="0"/>
                      <a:ext cx="5266548" cy="3239827"/>
                    </a:xfrm>
                    <a:prstGeom prst="rect">
                      <a:avLst/>
                    </a:prstGeom>
                  </pic:spPr>
                </pic:pic>
              </a:graphicData>
            </a:graphic>
          </wp:inline>
        </w:drawing>
      </w:r>
    </w:p>
    <w:p w14:paraId="085B8388" w14:textId="0FB43682" w:rsidR="00CB6F51" w:rsidRDefault="00CB6F51" w:rsidP="00CB6F51">
      <w:pPr>
        <w:spacing w:after="160" w:line="259" w:lineRule="auto"/>
        <w:ind w:left="1350"/>
        <w:jc w:val="left"/>
        <w:rPr>
          <w:color w:val="000000"/>
          <w:szCs w:val="20"/>
        </w:rPr>
      </w:pPr>
      <w:r w:rsidRPr="00CB6F51">
        <w:rPr>
          <w:noProof/>
          <w:color w:val="000000"/>
          <w:szCs w:val="20"/>
        </w:rPr>
        <w:drawing>
          <wp:inline distT="0" distB="0" distL="0" distR="0" wp14:anchorId="0F9BE3B5" wp14:editId="2D3C7076">
            <wp:extent cx="5088048" cy="2235200"/>
            <wp:effectExtent l="0" t="0" r="0" b="0"/>
            <wp:docPr id="1477246731" name="Picture 1" descr="Graphical user interface, text, application,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246731" name="Picture 1" descr="Graphical user interface, text, application, email&#10;&#10;AI-generated content may be incorrect."/>
                    <pic:cNvPicPr/>
                  </pic:nvPicPr>
                  <pic:blipFill>
                    <a:blip r:embed="rId15"/>
                    <a:stretch>
                      <a:fillRect/>
                    </a:stretch>
                  </pic:blipFill>
                  <pic:spPr>
                    <a:xfrm>
                      <a:off x="0" y="0"/>
                      <a:ext cx="5107008" cy="2243529"/>
                    </a:xfrm>
                    <a:prstGeom prst="rect">
                      <a:avLst/>
                    </a:prstGeom>
                  </pic:spPr>
                </pic:pic>
              </a:graphicData>
            </a:graphic>
          </wp:inline>
        </w:drawing>
      </w:r>
    </w:p>
    <w:p w14:paraId="2DBC0A26" w14:textId="7A273FBB" w:rsidR="00CB6F51" w:rsidRDefault="00CB6F51" w:rsidP="00CB6F51">
      <w:pPr>
        <w:spacing w:after="160" w:line="259" w:lineRule="auto"/>
        <w:ind w:left="1350"/>
        <w:jc w:val="left"/>
        <w:rPr>
          <w:color w:val="000000"/>
          <w:szCs w:val="20"/>
        </w:rPr>
      </w:pPr>
      <w:r w:rsidRPr="00CB6F51">
        <w:rPr>
          <w:noProof/>
          <w:color w:val="000000"/>
          <w:szCs w:val="20"/>
        </w:rPr>
        <w:lastRenderedPageBreak/>
        <w:drawing>
          <wp:inline distT="0" distB="0" distL="0" distR="0" wp14:anchorId="4EC4D55B" wp14:editId="76111D16">
            <wp:extent cx="3435527" cy="2635385"/>
            <wp:effectExtent l="0" t="0" r="0" b="0"/>
            <wp:docPr id="1846416601"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416601" name="Picture 1" descr="Text&#10;&#10;AI-generated content may be incorrect."/>
                    <pic:cNvPicPr/>
                  </pic:nvPicPr>
                  <pic:blipFill>
                    <a:blip r:embed="rId16"/>
                    <a:stretch>
                      <a:fillRect/>
                    </a:stretch>
                  </pic:blipFill>
                  <pic:spPr>
                    <a:xfrm>
                      <a:off x="0" y="0"/>
                      <a:ext cx="3435527" cy="2635385"/>
                    </a:xfrm>
                    <a:prstGeom prst="rect">
                      <a:avLst/>
                    </a:prstGeom>
                  </pic:spPr>
                </pic:pic>
              </a:graphicData>
            </a:graphic>
          </wp:inline>
        </w:drawing>
      </w:r>
    </w:p>
    <w:p w14:paraId="3D44B1C0" w14:textId="4B1529E8" w:rsidR="00CB6F51" w:rsidRDefault="00CB6F51" w:rsidP="00CB6F51">
      <w:pPr>
        <w:spacing w:after="160" w:line="259" w:lineRule="auto"/>
        <w:ind w:left="1350"/>
        <w:jc w:val="left"/>
        <w:rPr>
          <w:color w:val="000000"/>
          <w:szCs w:val="20"/>
        </w:rPr>
      </w:pPr>
      <w:r w:rsidRPr="00CB6F51">
        <w:rPr>
          <w:noProof/>
          <w:color w:val="000000"/>
          <w:szCs w:val="20"/>
        </w:rPr>
        <w:drawing>
          <wp:inline distT="0" distB="0" distL="0" distR="0" wp14:anchorId="05F59914" wp14:editId="6D53CB14">
            <wp:extent cx="4995167" cy="3013232"/>
            <wp:effectExtent l="0" t="0" r="0" b="0"/>
            <wp:docPr id="703459314"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59314" name="Picture 1" descr="Text&#10;&#10;AI-generated content may be incorrect."/>
                    <pic:cNvPicPr/>
                  </pic:nvPicPr>
                  <pic:blipFill>
                    <a:blip r:embed="rId17"/>
                    <a:stretch>
                      <a:fillRect/>
                    </a:stretch>
                  </pic:blipFill>
                  <pic:spPr>
                    <a:xfrm>
                      <a:off x="0" y="0"/>
                      <a:ext cx="5001497" cy="3017050"/>
                    </a:xfrm>
                    <a:prstGeom prst="rect">
                      <a:avLst/>
                    </a:prstGeom>
                  </pic:spPr>
                </pic:pic>
              </a:graphicData>
            </a:graphic>
          </wp:inline>
        </w:drawing>
      </w:r>
    </w:p>
    <w:p w14:paraId="5437AFE0" w14:textId="1E5DA1AB" w:rsidR="00CB6F51" w:rsidRDefault="00CB6F51" w:rsidP="00CB6F51">
      <w:pPr>
        <w:spacing w:after="160" w:line="259" w:lineRule="auto"/>
        <w:ind w:left="1350"/>
        <w:jc w:val="left"/>
        <w:rPr>
          <w:color w:val="000000"/>
          <w:szCs w:val="20"/>
        </w:rPr>
      </w:pPr>
      <w:r w:rsidRPr="00CB6F51">
        <w:rPr>
          <w:noProof/>
          <w:color w:val="000000"/>
          <w:szCs w:val="20"/>
        </w:rPr>
        <w:drawing>
          <wp:inline distT="0" distB="0" distL="0" distR="0" wp14:anchorId="090FCD87" wp14:editId="0B08AC7C">
            <wp:extent cx="5086611" cy="2438525"/>
            <wp:effectExtent l="0" t="0" r="0" b="0"/>
            <wp:docPr id="244493059" name="Picture 1" descr="Graphical user interface, text, application,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93059" name="Picture 1" descr="Graphical user interface, text, application, email&#10;&#10;AI-generated content may be incorrect."/>
                    <pic:cNvPicPr/>
                  </pic:nvPicPr>
                  <pic:blipFill>
                    <a:blip r:embed="rId18"/>
                    <a:stretch>
                      <a:fillRect/>
                    </a:stretch>
                  </pic:blipFill>
                  <pic:spPr>
                    <a:xfrm>
                      <a:off x="0" y="0"/>
                      <a:ext cx="5086611" cy="2438525"/>
                    </a:xfrm>
                    <a:prstGeom prst="rect">
                      <a:avLst/>
                    </a:prstGeom>
                  </pic:spPr>
                </pic:pic>
              </a:graphicData>
            </a:graphic>
          </wp:inline>
        </w:drawing>
      </w:r>
    </w:p>
    <w:p w14:paraId="5087E088" w14:textId="4501761F" w:rsidR="00CF4493" w:rsidRDefault="009249CD" w:rsidP="00CB6F51">
      <w:pPr>
        <w:spacing w:after="160" w:line="259" w:lineRule="auto"/>
        <w:ind w:left="1350"/>
        <w:jc w:val="left"/>
        <w:rPr>
          <w:color w:val="000000"/>
          <w:szCs w:val="20"/>
        </w:rPr>
      </w:pPr>
      <w:r w:rsidRPr="009249CD">
        <w:rPr>
          <w:noProof/>
          <w:color w:val="000000"/>
          <w:szCs w:val="20"/>
        </w:rPr>
        <w:lastRenderedPageBreak/>
        <w:drawing>
          <wp:inline distT="0" distB="0" distL="0" distR="0" wp14:anchorId="641D6710" wp14:editId="19FAEB42">
            <wp:extent cx="4979406" cy="2863215"/>
            <wp:effectExtent l="0" t="0" r="0" b="0"/>
            <wp:docPr id="218189554" name="Picture 1" descr="Text,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89554" name="Picture 1" descr="Text, email&#10;&#10;AI-generated content may be incorrect."/>
                    <pic:cNvPicPr/>
                  </pic:nvPicPr>
                  <pic:blipFill>
                    <a:blip r:embed="rId19"/>
                    <a:stretch>
                      <a:fillRect/>
                    </a:stretch>
                  </pic:blipFill>
                  <pic:spPr>
                    <a:xfrm>
                      <a:off x="0" y="0"/>
                      <a:ext cx="4990341" cy="2869503"/>
                    </a:xfrm>
                    <a:prstGeom prst="rect">
                      <a:avLst/>
                    </a:prstGeom>
                  </pic:spPr>
                </pic:pic>
              </a:graphicData>
            </a:graphic>
          </wp:inline>
        </w:drawing>
      </w:r>
    </w:p>
    <w:p w14:paraId="38C69005" w14:textId="62D1D01F" w:rsidR="00CB6F51" w:rsidRDefault="009249CD" w:rsidP="009249CD">
      <w:pPr>
        <w:spacing w:after="160" w:line="259" w:lineRule="auto"/>
        <w:ind w:left="1440"/>
        <w:jc w:val="left"/>
        <w:rPr>
          <w:color w:val="000000"/>
          <w:szCs w:val="20"/>
        </w:rPr>
      </w:pPr>
      <w:r w:rsidRPr="009249CD">
        <w:rPr>
          <w:noProof/>
          <w:color w:val="000000"/>
          <w:szCs w:val="20"/>
        </w:rPr>
        <w:drawing>
          <wp:inline distT="0" distB="0" distL="0" distR="0" wp14:anchorId="262A1758" wp14:editId="02A81A44">
            <wp:extent cx="5245370" cy="2463927"/>
            <wp:effectExtent l="0" t="0" r="0" b="0"/>
            <wp:docPr id="183387221" name="Picture 1" descr="Text, letter,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7221" name="Picture 1" descr="Text, letter, email&#10;&#10;AI-generated content may be incorrect."/>
                    <pic:cNvPicPr/>
                  </pic:nvPicPr>
                  <pic:blipFill>
                    <a:blip r:embed="rId20"/>
                    <a:stretch>
                      <a:fillRect/>
                    </a:stretch>
                  </pic:blipFill>
                  <pic:spPr>
                    <a:xfrm>
                      <a:off x="0" y="0"/>
                      <a:ext cx="5245370" cy="2463927"/>
                    </a:xfrm>
                    <a:prstGeom prst="rect">
                      <a:avLst/>
                    </a:prstGeom>
                  </pic:spPr>
                </pic:pic>
              </a:graphicData>
            </a:graphic>
          </wp:inline>
        </w:drawing>
      </w:r>
    </w:p>
    <w:p w14:paraId="32389B19" w14:textId="1DB7C481" w:rsidR="009249CD" w:rsidRDefault="009249CD" w:rsidP="009249CD">
      <w:pPr>
        <w:spacing w:after="160" w:line="259" w:lineRule="auto"/>
        <w:ind w:left="1440"/>
        <w:jc w:val="left"/>
        <w:rPr>
          <w:color w:val="000000"/>
          <w:szCs w:val="20"/>
        </w:rPr>
      </w:pPr>
      <w:r w:rsidRPr="009249CD">
        <w:rPr>
          <w:noProof/>
          <w:color w:val="000000"/>
          <w:szCs w:val="20"/>
        </w:rPr>
        <w:drawing>
          <wp:inline distT="0" distB="0" distL="0" distR="0" wp14:anchorId="2DFA5751" wp14:editId="78C810D1">
            <wp:extent cx="5073911" cy="1797142"/>
            <wp:effectExtent l="0" t="0" r="0" b="0"/>
            <wp:docPr id="684559092" name="Picture 1" descr="Graphical user interface, text, application,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559092" name="Picture 1" descr="Graphical user interface, text, application, email&#10;&#10;AI-generated content may be incorrect."/>
                    <pic:cNvPicPr/>
                  </pic:nvPicPr>
                  <pic:blipFill>
                    <a:blip r:embed="rId21"/>
                    <a:stretch>
                      <a:fillRect/>
                    </a:stretch>
                  </pic:blipFill>
                  <pic:spPr>
                    <a:xfrm>
                      <a:off x="0" y="0"/>
                      <a:ext cx="5073911" cy="1797142"/>
                    </a:xfrm>
                    <a:prstGeom prst="rect">
                      <a:avLst/>
                    </a:prstGeom>
                  </pic:spPr>
                </pic:pic>
              </a:graphicData>
            </a:graphic>
          </wp:inline>
        </w:drawing>
      </w:r>
    </w:p>
    <w:p w14:paraId="687969A3" w14:textId="3490997F" w:rsidR="00503EC1" w:rsidRDefault="00503EC1" w:rsidP="00503EC1">
      <w:pPr>
        <w:spacing w:after="160" w:line="259" w:lineRule="auto"/>
        <w:ind w:left="1890"/>
        <w:jc w:val="left"/>
        <w:rPr>
          <w:color w:val="000000"/>
          <w:szCs w:val="20"/>
        </w:rPr>
      </w:pPr>
      <w:r w:rsidRPr="00503EC1">
        <w:rPr>
          <w:noProof/>
          <w:color w:val="000000"/>
          <w:szCs w:val="20"/>
        </w:rPr>
        <w:lastRenderedPageBreak/>
        <w:drawing>
          <wp:inline distT="0" distB="0" distL="0" distR="0" wp14:anchorId="2A5D6645" wp14:editId="0EAF9BF4">
            <wp:extent cx="3675707" cy="3118782"/>
            <wp:effectExtent l="0" t="0" r="1270" b="5715"/>
            <wp:docPr id="406486271"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486271" name="Picture 1" descr="Text&#10;&#10;AI-generated content may be incorrect."/>
                    <pic:cNvPicPr/>
                  </pic:nvPicPr>
                  <pic:blipFill>
                    <a:blip r:embed="rId22"/>
                    <a:stretch>
                      <a:fillRect/>
                    </a:stretch>
                  </pic:blipFill>
                  <pic:spPr>
                    <a:xfrm>
                      <a:off x="0" y="0"/>
                      <a:ext cx="3681673" cy="3123844"/>
                    </a:xfrm>
                    <a:prstGeom prst="rect">
                      <a:avLst/>
                    </a:prstGeom>
                  </pic:spPr>
                </pic:pic>
              </a:graphicData>
            </a:graphic>
          </wp:inline>
        </w:drawing>
      </w:r>
    </w:p>
    <w:p w14:paraId="799506ED" w14:textId="7808B4DC" w:rsidR="004708A4" w:rsidRPr="00BD5697" w:rsidRDefault="004708A4" w:rsidP="004708A4">
      <w:pPr>
        <w:pStyle w:val="Level1Body"/>
      </w:pPr>
      <w:r>
        <w:rPr>
          <w:noProof/>
        </w:rPr>
        <mc:AlternateContent>
          <mc:Choice Requires="wps">
            <w:drawing>
              <wp:anchor distT="0" distB="0" distL="114300" distR="114300" simplePos="0" relativeHeight="251663360" behindDoc="0" locked="1" layoutInCell="1" allowOverlap="1" wp14:anchorId="21EBA650" wp14:editId="685807C1">
                <wp:simplePos x="0" y="0"/>
                <wp:positionH relativeFrom="page">
                  <wp:align>center</wp:align>
                </wp:positionH>
                <wp:positionV relativeFrom="paragraph">
                  <wp:posOffset>0</wp:posOffset>
                </wp:positionV>
                <wp:extent cx="6858000" cy="93980"/>
                <wp:effectExtent l="0" t="3810" r="0" b="0"/>
                <wp:wrapNone/>
                <wp:docPr id="5058740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D0AE4" id="Rectangle 2" o:spid="_x0000_s1026" style="position:absolute;margin-left:0;margin-top:0;width:540pt;height:7.4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65379F6B" w14:textId="22030CD0" w:rsidR="004708A4" w:rsidRDefault="004708A4" w:rsidP="004708A4">
      <w:pPr>
        <w:pStyle w:val="Heading4"/>
      </w:pPr>
      <w:r>
        <w:t>Updated Attachment 1 – Facility Stats Cleaning Hours</w:t>
      </w:r>
    </w:p>
    <w:p w14:paraId="65B5E1CB" w14:textId="77777777" w:rsidR="00C45912" w:rsidRDefault="00C45912" w:rsidP="00C45912"/>
    <w:p w14:paraId="011AC044" w14:textId="2B8A0EDA" w:rsidR="00C45912" w:rsidRPr="00C45912" w:rsidRDefault="00C45912" w:rsidP="00EE7503">
      <w:r>
        <w:t>Attachment 1 has been updated to reflect the increase of Minimum Daily Man-Hours for the 1526 Building to 48 as follows:</w:t>
      </w:r>
    </w:p>
    <w:p w14:paraId="797EAAD9" w14:textId="38299378" w:rsidR="00B36B5D" w:rsidRDefault="00B36B5D" w:rsidP="00B36B5D">
      <w:pPr>
        <w:pStyle w:val="Level1Body"/>
        <w:ind w:left="-1080"/>
        <w:rPr>
          <w:lang w:val="en-CA"/>
        </w:rPr>
      </w:pPr>
      <w:r w:rsidRPr="00B36B5D">
        <w:rPr>
          <w:noProof/>
        </w:rPr>
        <w:drawing>
          <wp:inline distT="0" distB="0" distL="0" distR="0" wp14:anchorId="38587FAB" wp14:editId="2DB741CF">
            <wp:extent cx="7154266" cy="1951990"/>
            <wp:effectExtent l="0" t="0" r="8890" b="0"/>
            <wp:docPr id="1594832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r="51916"/>
                    <a:stretch>
                      <a:fillRect/>
                    </a:stretch>
                  </pic:blipFill>
                  <pic:spPr bwMode="auto">
                    <a:xfrm>
                      <a:off x="0" y="0"/>
                      <a:ext cx="7456295" cy="2034396"/>
                    </a:xfrm>
                    <a:prstGeom prst="rect">
                      <a:avLst/>
                    </a:prstGeom>
                    <a:noFill/>
                    <a:ln>
                      <a:noFill/>
                    </a:ln>
                    <a:extLst>
                      <a:ext uri="{53640926-AAD7-44D8-BBD7-CCE9431645EC}">
                        <a14:shadowObscured xmlns:a14="http://schemas.microsoft.com/office/drawing/2010/main"/>
                      </a:ext>
                    </a:extLst>
                  </pic:spPr>
                </pic:pic>
              </a:graphicData>
            </a:graphic>
          </wp:inline>
        </w:drawing>
      </w:r>
    </w:p>
    <w:p w14:paraId="7C10CF85" w14:textId="3EB21687" w:rsidR="00932B83" w:rsidRPr="00BD5697" w:rsidRDefault="00B36B5D" w:rsidP="00932B83">
      <w:pPr>
        <w:pStyle w:val="Level1Body"/>
      </w:pPr>
      <w:r w:rsidRPr="00BD5697">
        <w:rPr>
          <w:lang w:val="en-CA"/>
        </w:rPr>
        <w:t xml:space="preserve"> </w:t>
      </w:r>
      <w:r w:rsidR="00932B83" w:rsidRPr="00BD5697">
        <w:rPr>
          <w:lang w:val="en-CA"/>
        </w:rPr>
        <w:fldChar w:fldCharType="begin"/>
      </w:r>
      <w:r w:rsidR="00932B83" w:rsidRPr="00BD5697">
        <w:rPr>
          <w:lang w:val="en-CA"/>
        </w:rPr>
        <w:instrText xml:space="preserve"> SEQ CHAPTER \h \r 1</w:instrText>
      </w:r>
      <w:r w:rsidR="00932B83" w:rsidRPr="00BD5697">
        <w:rPr>
          <w:lang w:val="en-CA"/>
        </w:rPr>
        <w:fldChar w:fldCharType="end"/>
      </w:r>
    </w:p>
    <w:p w14:paraId="6312C954" w14:textId="77777777" w:rsidR="00C45912" w:rsidRPr="00BD5697" w:rsidRDefault="00C45912" w:rsidP="00C45912">
      <w:pPr>
        <w:pStyle w:val="Level3Body"/>
      </w:pPr>
    </w:p>
    <w:p w14:paraId="62C2804B" w14:textId="77777777" w:rsidR="00C45912" w:rsidRPr="00BD5697" w:rsidRDefault="00C45912" w:rsidP="00C45912">
      <w:pPr>
        <w:pStyle w:val="Level1Body"/>
      </w:pPr>
      <w:r>
        <w:rPr>
          <w:noProof/>
        </w:rPr>
        <mc:AlternateContent>
          <mc:Choice Requires="wps">
            <w:drawing>
              <wp:anchor distT="0" distB="0" distL="114300" distR="114300" simplePos="0" relativeHeight="251665408" behindDoc="0" locked="1" layoutInCell="1" allowOverlap="1" wp14:anchorId="2B34445D" wp14:editId="0F2F5BFC">
                <wp:simplePos x="0" y="0"/>
                <wp:positionH relativeFrom="page">
                  <wp:align>center</wp:align>
                </wp:positionH>
                <wp:positionV relativeFrom="paragraph">
                  <wp:posOffset>0</wp:posOffset>
                </wp:positionV>
                <wp:extent cx="6858000" cy="93980"/>
                <wp:effectExtent l="0" t="3810" r="0" b="0"/>
                <wp:wrapNone/>
                <wp:docPr id="2837944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E06E0" id="Rectangle 2" o:spid="_x0000_s1026" style="position:absolute;margin-left:0;margin-top:0;width:540pt;height:7.4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5AC0A2D9" w14:textId="376E405E" w:rsidR="00C45912" w:rsidRDefault="00C45912" w:rsidP="00C45912">
      <w:pPr>
        <w:pStyle w:val="Heading4"/>
      </w:pPr>
      <w:r>
        <w:t>Exhibits 1-10</w:t>
      </w:r>
    </w:p>
    <w:p w14:paraId="25EBD897" w14:textId="77777777" w:rsidR="00C45912" w:rsidRDefault="00C45912" w:rsidP="00C45912"/>
    <w:p w14:paraId="460C253D" w14:textId="3A20AFCD" w:rsidR="00C45912" w:rsidRPr="00C45912" w:rsidRDefault="00C45912" w:rsidP="00EE7503">
      <w:r>
        <w:t>Exhibits 1-10 are hereby added to incorporate the facility floor plans into the solicitation.</w:t>
      </w:r>
    </w:p>
    <w:p w14:paraId="55803042" w14:textId="77777777" w:rsidR="00C45912" w:rsidRDefault="00C45912"/>
    <w:p w14:paraId="73E8C05E" w14:textId="77777777" w:rsidR="00C45912" w:rsidRDefault="00C45912"/>
    <w:p w14:paraId="2BF614DB" w14:textId="379F4361" w:rsidR="00FA5ABF" w:rsidRDefault="00932B83">
      <w:r w:rsidRPr="00985AE2">
        <w:t>This addendum will be</w:t>
      </w:r>
      <w:r>
        <w:t xml:space="preserve"> incorporated into </w:t>
      </w:r>
      <w:r w:rsidRPr="00985AE2">
        <w:t xml:space="preserve">the </w:t>
      </w:r>
      <w:r>
        <w:t xml:space="preserve">solicitation. </w:t>
      </w:r>
    </w:p>
    <w:p w14:paraId="1A8AF2FF" w14:textId="77777777" w:rsidR="00932B83" w:rsidRDefault="00932B83"/>
    <w:p w14:paraId="5F98E784" w14:textId="77777777" w:rsidR="00760D32" w:rsidRPr="00760D32" w:rsidRDefault="00760D32" w:rsidP="00760D32">
      <w:pPr>
        <w:tabs>
          <w:tab w:val="left" w:pos="7000"/>
        </w:tabs>
      </w:pPr>
      <w:r>
        <w:tab/>
      </w:r>
    </w:p>
    <w:sectPr w:rsidR="00760D32" w:rsidRPr="00760D32" w:rsidSect="00523C48">
      <w:headerReference w:type="even" r:id="rId24"/>
      <w:headerReference w:type="default" r:id="rId25"/>
      <w:footerReference w:type="even" r:id="rId26"/>
      <w:footerReference w:type="default" r:id="rId27"/>
      <w:headerReference w:type="first" r:id="rId28"/>
      <w:footerReference w:type="first" r:id="rId2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F259D" w14:textId="77777777" w:rsidR="00B05769" w:rsidRDefault="00B05769" w:rsidP="00932B83">
      <w:r>
        <w:separator/>
      </w:r>
    </w:p>
  </w:endnote>
  <w:endnote w:type="continuationSeparator" w:id="0">
    <w:p w14:paraId="25CBFB2C" w14:textId="77777777" w:rsidR="00B05769" w:rsidRDefault="00B05769" w:rsidP="009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CC119" w14:textId="77777777" w:rsidR="00937FD6" w:rsidRDefault="00937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AE0D4" w14:textId="77777777" w:rsidR="00937FD6" w:rsidRPr="00937FD6" w:rsidRDefault="00937FD6" w:rsidP="00937FD6">
    <w:pPr>
      <w:pStyle w:val="Footer"/>
      <w:jc w:val="right"/>
      <w:rPr>
        <w:sz w:val="20"/>
        <w:szCs w:val="20"/>
      </w:rPr>
    </w:pPr>
    <w:r w:rsidRPr="00937FD6">
      <w:rPr>
        <w:sz w:val="20"/>
        <w:szCs w:val="20"/>
      </w:rPr>
      <w:t>SPB Form 26</w:t>
    </w:r>
  </w:p>
  <w:p w14:paraId="61A0170E" w14:textId="77777777" w:rsidR="00937FD6" w:rsidRPr="00937FD6" w:rsidRDefault="00937FD6" w:rsidP="00937FD6">
    <w:pPr>
      <w:pStyle w:val="Footer"/>
      <w:jc w:val="right"/>
      <w:rPr>
        <w:sz w:val="20"/>
        <w:szCs w:val="20"/>
      </w:rPr>
    </w:pPr>
    <w:r w:rsidRPr="00937FD6">
      <w:rPr>
        <w:sz w:val="20"/>
        <w:szCs w:val="20"/>
      </w:rPr>
      <w:t>Last Revised 4-17-2025</w:t>
    </w:r>
  </w:p>
  <w:p w14:paraId="55A15F75" w14:textId="77777777" w:rsidR="00937FD6" w:rsidRPr="00937FD6" w:rsidRDefault="005F6CF9" w:rsidP="00937FD6">
    <w:pPr>
      <w:pStyle w:val="Footer"/>
      <w:jc w:val="right"/>
      <w:rPr>
        <w:sz w:val="20"/>
        <w:szCs w:val="20"/>
      </w:rPr>
    </w:pPr>
    <w:sdt>
      <w:sdtPr>
        <w:rPr>
          <w:sz w:val="20"/>
          <w:szCs w:val="20"/>
        </w:rPr>
        <w:id w:val="-91191887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937FD6" w:rsidRPr="00937FD6">
              <w:rPr>
                <w:sz w:val="20"/>
                <w:szCs w:val="20"/>
              </w:rPr>
              <w:t xml:space="preserve">Page </w:t>
            </w:r>
            <w:r w:rsidR="00937FD6" w:rsidRPr="00937FD6">
              <w:rPr>
                <w:b/>
                <w:bCs/>
                <w:sz w:val="20"/>
                <w:szCs w:val="20"/>
              </w:rPr>
              <w:fldChar w:fldCharType="begin"/>
            </w:r>
            <w:r w:rsidR="00937FD6" w:rsidRPr="00937FD6">
              <w:rPr>
                <w:b/>
                <w:bCs/>
                <w:sz w:val="20"/>
                <w:szCs w:val="20"/>
              </w:rPr>
              <w:instrText xml:space="preserve"> PAGE </w:instrText>
            </w:r>
            <w:r w:rsidR="00937FD6" w:rsidRPr="00937FD6">
              <w:rPr>
                <w:b/>
                <w:bCs/>
                <w:sz w:val="20"/>
                <w:szCs w:val="20"/>
              </w:rPr>
              <w:fldChar w:fldCharType="separate"/>
            </w:r>
            <w:r w:rsidR="00937FD6" w:rsidRPr="00937FD6">
              <w:rPr>
                <w:b/>
                <w:bCs/>
                <w:sz w:val="20"/>
                <w:szCs w:val="20"/>
              </w:rPr>
              <w:t>1</w:t>
            </w:r>
            <w:r w:rsidR="00937FD6" w:rsidRPr="00937FD6">
              <w:rPr>
                <w:b/>
                <w:bCs/>
                <w:sz w:val="20"/>
                <w:szCs w:val="20"/>
              </w:rPr>
              <w:fldChar w:fldCharType="end"/>
            </w:r>
            <w:r w:rsidR="00937FD6" w:rsidRPr="00937FD6">
              <w:rPr>
                <w:sz w:val="20"/>
                <w:szCs w:val="20"/>
              </w:rPr>
              <w:t xml:space="preserve"> of </w:t>
            </w:r>
            <w:r w:rsidR="00937FD6" w:rsidRPr="00937FD6">
              <w:rPr>
                <w:b/>
                <w:bCs/>
                <w:sz w:val="20"/>
                <w:szCs w:val="20"/>
              </w:rPr>
              <w:fldChar w:fldCharType="begin"/>
            </w:r>
            <w:r w:rsidR="00937FD6" w:rsidRPr="00937FD6">
              <w:rPr>
                <w:b/>
                <w:bCs/>
                <w:sz w:val="20"/>
                <w:szCs w:val="20"/>
              </w:rPr>
              <w:instrText xml:space="preserve"> NUMPAGES  </w:instrText>
            </w:r>
            <w:r w:rsidR="00937FD6" w:rsidRPr="00937FD6">
              <w:rPr>
                <w:b/>
                <w:bCs/>
                <w:sz w:val="20"/>
                <w:szCs w:val="20"/>
              </w:rPr>
              <w:fldChar w:fldCharType="separate"/>
            </w:r>
            <w:r w:rsidR="00937FD6" w:rsidRPr="00937FD6">
              <w:rPr>
                <w:b/>
                <w:bCs/>
                <w:sz w:val="20"/>
                <w:szCs w:val="20"/>
              </w:rPr>
              <w:t>1</w:t>
            </w:r>
            <w:r w:rsidR="00937FD6" w:rsidRPr="00937FD6">
              <w:rPr>
                <w:b/>
                <w:bCs/>
                <w:sz w:val="20"/>
                <w:szCs w:val="20"/>
              </w:rPr>
              <w:fldChar w:fldCharType="end"/>
            </w:r>
          </w:sdtContent>
        </w:sdt>
      </w:sdtContent>
    </w:sdt>
  </w:p>
  <w:p w14:paraId="2AD7F082" w14:textId="77777777" w:rsidR="00013341" w:rsidRPr="00B82346" w:rsidRDefault="00013341" w:rsidP="00937FD6">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A4D85" w14:textId="77777777" w:rsidR="00937FD6" w:rsidRDefault="00937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0EC51" w14:textId="77777777" w:rsidR="00B05769" w:rsidRDefault="00B05769" w:rsidP="00932B83">
      <w:r>
        <w:separator/>
      </w:r>
    </w:p>
  </w:footnote>
  <w:footnote w:type="continuationSeparator" w:id="0">
    <w:p w14:paraId="631898BD" w14:textId="77777777" w:rsidR="00B05769" w:rsidRDefault="00B05769" w:rsidP="0093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DD60" w14:textId="77777777" w:rsidR="00937FD6" w:rsidRDefault="00937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C2F0" w14:textId="77777777" w:rsidR="00937FD6" w:rsidRDefault="00937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D38AD" w14:textId="77777777" w:rsidR="00937FD6" w:rsidRDefault="00937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5534D"/>
    <w:multiLevelType w:val="hybridMultilevel"/>
    <w:tmpl w:val="EE444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7E00B3"/>
    <w:multiLevelType w:val="hybridMultilevel"/>
    <w:tmpl w:val="E38C0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F04293"/>
    <w:multiLevelType w:val="hybridMultilevel"/>
    <w:tmpl w:val="6EE48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467529">
    <w:abstractNumId w:val="2"/>
  </w:num>
  <w:num w:numId="2" w16cid:durableId="1158568580">
    <w:abstractNumId w:val="1"/>
  </w:num>
  <w:num w:numId="3" w16cid:durableId="130222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4D"/>
    <w:rsid w:val="00013341"/>
    <w:rsid w:val="000B5D16"/>
    <w:rsid w:val="000B67E1"/>
    <w:rsid w:val="000E2D5E"/>
    <w:rsid w:val="0010233F"/>
    <w:rsid w:val="00190C3D"/>
    <w:rsid w:val="001B6C3A"/>
    <w:rsid w:val="001C29A0"/>
    <w:rsid w:val="00203D63"/>
    <w:rsid w:val="00256728"/>
    <w:rsid w:val="002C53FA"/>
    <w:rsid w:val="002D2E85"/>
    <w:rsid w:val="002D659A"/>
    <w:rsid w:val="003C73CC"/>
    <w:rsid w:val="004451ED"/>
    <w:rsid w:val="00460A0B"/>
    <w:rsid w:val="00460DCE"/>
    <w:rsid w:val="004708A4"/>
    <w:rsid w:val="004A1DF5"/>
    <w:rsid w:val="004A7092"/>
    <w:rsid w:val="004D58D7"/>
    <w:rsid w:val="004F6AC8"/>
    <w:rsid w:val="00503EC1"/>
    <w:rsid w:val="00523C48"/>
    <w:rsid w:val="005A3DC1"/>
    <w:rsid w:val="005E0516"/>
    <w:rsid w:val="005F6CF9"/>
    <w:rsid w:val="00601AB5"/>
    <w:rsid w:val="0063037C"/>
    <w:rsid w:val="0070025A"/>
    <w:rsid w:val="00733EAF"/>
    <w:rsid w:val="00760D32"/>
    <w:rsid w:val="00804F85"/>
    <w:rsid w:val="008141E2"/>
    <w:rsid w:val="0082776A"/>
    <w:rsid w:val="00890C69"/>
    <w:rsid w:val="008B7C99"/>
    <w:rsid w:val="008D689E"/>
    <w:rsid w:val="00917D02"/>
    <w:rsid w:val="009249CD"/>
    <w:rsid w:val="00932B83"/>
    <w:rsid w:val="00937FD6"/>
    <w:rsid w:val="00972752"/>
    <w:rsid w:val="009A304D"/>
    <w:rsid w:val="009B4CF8"/>
    <w:rsid w:val="009B52F6"/>
    <w:rsid w:val="009F6F75"/>
    <w:rsid w:val="00A37DE7"/>
    <w:rsid w:val="00A4343C"/>
    <w:rsid w:val="00A55CE9"/>
    <w:rsid w:val="00AD6DB9"/>
    <w:rsid w:val="00B05769"/>
    <w:rsid w:val="00B12CAA"/>
    <w:rsid w:val="00B36B5D"/>
    <w:rsid w:val="00B536AF"/>
    <w:rsid w:val="00B82346"/>
    <w:rsid w:val="00BF34B3"/>
    <w:rsid w:val="00C170C0"/>
    <w:rsid w:val="00C252F7"/>
    <w:rsid w:val="00C45912"/>
    <w:rsid w:val="00C927E5"/>
    <w:rsid w:val="00CB6F51"/>
    <w:rsid w:val="00CC3A4E"/>
    <w:rsid w:val="00CE0999"/>
    <w:rsid w:val="00CF4493"/>
    <w:rsid w:val="00D204BF"/>
    <w:rsid w:val="00D32E46"/>
    <w:rsid w:val="00D43502"/>
    <w:rsid w:val="00D50159"/>
    <w:rsid w:val="00D85E5E"/>
    <w:rsid w:val="00DE2B33"/>
    <w:rsid w:val="00E13511"/>
    <w:rsid w:val="00E428E7"/>
    <w:rsid w:val="00E5209C"/>
    <w:rsid w:val="00E668FD"/>
    <w:rsid w:val="00E75189"/>
    <w:rsid w:val="00EE7503"/>
    <w:rsid w:val="00EF689B"/>
    <w:rsid w:val="00F15A48"/>
    <w:rsid w:val="00F26A3A"/>
    <w:rsid w:val="00F30E60"/>
    <w:rsid w:val="00F32235"/>
    <w:rsid w:val="00F4380F"/>
    <w:rsid w:val="00FA5ABF"/>
    <w:rsid w:val="00FC3B31"/>
    <w:rsid w:val="00FC4A64"/>
    <w:rsid w:val="00FC6612"/>
    <w:rsid w:val="00FD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C063"/>
  <w15:chartTrackingRefBased/>
  <w15:docId w15:val="{44BC7E6B-BA7E-49C0-B2F5-CDC305D5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932B83"/>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932B83"/>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oc Char"/>
    <w:basedOn w:val="DefaultParagraphFont"/>
    <w:link w:val="Heading4"/>
    <w:rsid w:val="00932B83"/>
    <w:rPr>
      <w:rFonts w:ascii="Arial" w:eastAsia="Times New Roman" w:hAnsi="Arial" w:cs="Times New Roman"/>
      <w:b/>
      <w:bCs/>
      <w:sz w:val="24"/>
      <w:szCs w:val="28"/>
    </w:rPr>
  </w:style>
  <w:style w:type="paragraph" w:styleId="Footer">
    <w:name w:val="footer"/>
    <w:basedOn w:val="Normal"/>
    <w:link w:val="FooterChar"/>
    <w:uiPriority w:val="99"/>
    <w:rsid w:val="00932B83"/>
    <w:pPr>
      <w:tabs>
        <w:tab w:val="center" w:pos="4320"/>
        <w:tab w:val="right" w:pos="8640"/>
      </w:tabs>
    </w:pPr>
  </w:style>
  <w:style w:type="character" w:customStyle="1" w:styleId="FooterChar">
    <w:name w:val="Footer Char"/>
    <w:basedOn w:val="DefaultParagraphFont"/>
    <w:link w:val="Footer"/>
    <w:uiPriority w:val="99"/>
    <w:rsid w:val="00932B83"/>
    <w:rPr>
      <w:rFonts w:ascii="Arial" w:eastAsia="Times New Roman" w:hAnsi="Arial" w:cs="Times New Roman"/>
    </w:rPr>
  </w:style>
  <w:style w:type="character" w:styleId="PageNumber">
    <w:name w:val="page number"/>
    <w:basedOn w:val="DefaultParagraphFont"/>
    <w:rsid w:val="00932B83"/>
  </w:style>
  <w:style w:type="table" w:styleId="TableGrid">
    <w:name w:val="Table Grid"/>
    <w:basedOn w:val="TableNormal"/>
    <w:rsid w:val="00932B83"/>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ody">
    <w:name w:val="Level 1 Body"/>
    <w:basedOn w:val="Normal"/>
    <w:link w:val="Level1BodyChar"/>
    <w:rsid w:val="00932B83"/>
    <w:rPr>
      <w:color w:val="000000"/>
      <w:szCs w:val="20"/>
    </w:rPr>
  </w:style>
  <w:style w:type="character" w:customStyle="1" w:styleId="Level1BodyChar">
    <w:name w:val="Level 1 Body Char"/>
    <w:basedOn w:val="DefaultParagraphFont"/>
    <w:link w:val="Level1Body"/>
    <w:rsid w:val="00932B83"/>
    <w:rPr>
      <w:rFonts w:ascii="Arial" w:eastAsia="Times New Roman" w:hAnsi="Arial" w:cs="Times New Roman"/>
      <w:color w:val="000000"/>
      <w:szCs w:val="20"/>
    </w:rPr>
  </w:style>
  <w:style w:type="paragraph" w:customStyle="1" w:styleId="Level3Body">
    <w:name w:val="Level 3 Body"/>
    <w:basedOn w:val="Normal"/>
    <w:link w:val="Level3BodyCharChar"/>
    <w:rsid w:val="00932B8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932B83"/>
    <w:rPr>
      <w:rFonts w:ascii="Arial" w:eastAsia="Times New Roman" w:hAnsi="Arial" w:cs="Times New Roman"/>
      <w:color w:val="000000"/>
      <w:szCs w:val="20"/>
    </w:rPr>
  </w:style>
  <w:style w:type="paragraph" w:customStyle="1" w:styleId="14bldcentr">
    <w:name w:val="14 bld centr"/>
    <w:aliases w:val="rfp frm"/>
    <w:basedOn w:val="Normal"/>
    <w:rsid w:val="00932B83"/>
    <w:pPr>
      <w:jc w:val="center"/>
    </w:pPr>
    <w:rPr>
      <w:b/>
      <w:bCs/>
      <w:sz w:val="28"/>
      <w:szCs w:val="20"/>
    </w:rPr>
  </w:style>
  <w:style w:type="paragraph" w:styleId="Header">
    <w:name w:val="header"/>
    <w:basedOn w:val="Normal"/>
    <w:link w:val="HeaderChar"/>
    <w:uiPriority w:val="99"/>
    <w:unhideWhenUsed/>
    <w:rsid w:val="00932B83"/>
    <w:pPr>
      <w:tabs>
        <w:tab w:val="center" w:pos="4680"/>
        <w:tab w:val="right" w:pos="9360"/>
      </w:tabs>
    </w:pPr>
  </w:style>
  <w:style w:type="character" w:customStyle="1" w:styleId="HeaderChar">
    <w:name w:val="Header Char"/>
    <w:basedOn w:val="DefaultParagraphFont"/>
    <w:link w:val="Header"/>
    <w:uiPriority w:val="99"/>
    <w:rsid w:val="00932B83"/>
    <w:rPr>
      <w:rFonts w:ascii="Arial" w:eastAsia="Times New Roman" w:hAnsi="Arial" w:cs="Times New Roman"/>
    </w:rPr>
  </w:style>
  <w:style w:type="paragraph" w:styleId="Revision">
    <w:name w:val="Revision"/>
    <w:hidden/>
    <w:uiPriority w:val="99"/>
    <w:semiHidden/>
    <w:rsid w:val="00FC6612"/>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7204">
      <w:bodyDiv w:val="1"/>
      <w:marLeft w:val="0"/>
      <w:marRight w:val="0"/>
      <w:marTop w:val="0"/>
      <w:marBottom w:val="0"/>
      <w:divBdr>
        <w:top w:val="none" w:sz="0" w:space="0" w:color="auto"/>
        <w:left w:val="none" w:sz="0" w:space="0" w:color="auto"/>
        <w:bottom w:val="none" w:sz="0" w:space="0" w:color="auto"/>
        <w:right w:val="none" w:sz="0" w:space="0" w:color="auto"/>
      </w:divBdr>
      <w:divsChild>
        <w:div w:id="377780106">
          <w:marLeft w:val="0"/>
          <w:marRight w:val="0"/>
          <w:marTop w:val="0"/>
          <w:marBottom w:val="0"/>
          <w:divBdr>
            <w:top w:val="none" w:sz="0" w:space="0" w:color="auto"/>
            <w:left w:val="none" w:sz="0" w:space="0" w:color="auto"/>
            <w:bottom w:val="none" w:sz="0" w:space="0" w:color="auto"/>
            <w:right w:val="none" w:sz="0" w:space="0" w:color="auto"/>
          </w:divBdr>
          <w:divsChild>
            <w:div w:id="394357805">
              <w:marLeft w:val="0"/>
              <w:marRight w:val="0"/>
              <w:marTop w:val="0"/>
              <w:marBottom w:val="0"/>
              <w:divBdr>
                <w:top w:val="none" w:sz="0" w:space="0" w:color="auto"/>
                <w:left w:val="none" w:sz="0" w:space="0" w:color="auto"/>
                <w:bottom w:val="none" w:sz="0" w:space="0" w:color="auto"/>
                <w:right w:val="none" w:sz="0" w:space="0" w:color="auto"/>
              </w:divBdr>
              <w:divsChild>
                <w:div w:id="702945419">
                  <w:marLeft w:val="0"/>
                  <w:marRight w:val="0"/>
                  <w:marTop w:val="0"/>
                  <w:marBottom w:val="150"/>
                  <w:divBdr>
                    <w:top w:val="none" w:sz="0" w:space="0" w:color="auto"/>
                    <w:left w:val="none" w:sz="0" w:space="0" w:color="auto"/>
                    <w:bottom w:val="none" w:sz="0" w:space="0" w:color="auto"/>
                    <w:right w:val="none" w:sz="0" w:space="0" w:color="auto"/>
                  </w:divBdr>
                  <w:divsChild>
                    <w:div w:id="13578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9001">
      <w:bodyDiv w:val="1"/>
      <w:marLeft w:val="0"/>
      <w:marRight w:val="0"/>
      <w:marTop w:val="0"/>
      <w:marBottom w:val="0"/>
      <w:divBdr>
        <w:top w:val="none" w:sz="0" w:space="0" w:color="auto"/>
        <w:left w:val="none" w:sz="0" w:space="0" w:color="auto"/>
        <w:bottom w:val="none" w:sz="0" w:space="0" w:color="auto"/>
        <w:right w:val="none" w:sz="0" w:space="0" w:color="auto"/>
      </w:divBdr>
    </w:div>
    <w:div w:id="235868158">
      <w:bodyDiv w:val="1"/>
      <w:marLeft w:val="0"/>
      <w:marRight w:val="0"/>
      <w:marTop w:val="0"/>
      <w:marBottom w:val="0"/>
      <w:divBdr>
        <w:top w:val="none" w:sz="0" w:space="0" w:color="auto"/>
        <w:left w:val="none" w:sz="0" w:space="0" w:color="auto"/>
        <w:bottom w:val="none" w:sz="0" w:space="0" w:color="auto"/>
        <w:right w:val="none" w:sz="0" w:space="0" w:color="auto"/>
      </w:divBdr>
    </w:div>
    <w:div w:id="254555796">
      <w:bodyDiv w:val="1"/>
      <w:marLeft w:val="0"/>
      <w:marRight w:val="0"/>
      <w:marTop w:val="0"/>
      <w:marBottom w:val="0"/>
      <w:divBdr>
        <w:top w:val="none" w:sz="0" w:space="0" w:color="auto"/>
        <w:left w:val="none" w:sz="0" w:space="0" w:color="auto"/>
        <w:bottom w:val="none" w:sz="0" w:space="0" w:color="auto"/>
        <w:right w:val="none" w:sz="0" w:space="0" w:color="auto"/>
      </w:divBdr>
    </w:div>
    <w:div w:id="265119465">
      <w:bodyDiv w:val="1"/>
      <w:marLeft w:val="0"/>
      <w:marRight w:val="0"/>
      <w:marTop w:val="0"/>
      <w:marBottom w:val="0"/>
      <w:divBdr>
        <w:top w:val="none" w:sz="0" w:space="0" w:color="auto"/>
        <w:left w:val="none" w:sz="0" w:space="0" w:color="auto"/>
        <w:bottom w:val="none" w:sz="0" w:space="0" w:color="auto"/>
        <w:right w:val="none" w:sz="0" w:space="0" w:color="auto"/>
      </w:divBdr>
    </w:div>
    <w:div w:id="340476801">
      <w:bodyDiv w:val="1"/>
      <w:marLeft w:val="0"/>
      <w:marRight w:val="0"/>
      <w:marTop w:val="0"/>
      <w:marBottom w:val="0"/>
      <w:divBdr>
        <w:top w:val="none" w:sz="0" w:space="0" w:color="auto"/>
        <w:left w:val="none" w:sz="0" w:space="0" w:color="auto"/>
        <w:bottom w:val="none" w:sz="0" w:space="0" w:color="auto"/>
        <w:right w:val="none" w:sz="0" w:space="0" w:color="auto"/>
      </w:divBdr>
      <w:divsChild>
        <w:div w:id="447772984">
          <w:marLeft w:val="0"/>
          <w:marRight w:val="0"/>
          <w:marTop w:val="0"/>
          <w:marBottom w:val="0"/>
          <w:divBdr>
            <w:top w:val="none" w:sz="0" w:space="0" w:color="auto"/>
            <w:left w:val="none" w:sz="0" w:space="0" w:color="auto"/>
            <w:bottom w:val="none" w:sz="0" w:space="0" w:color="auto"/>
            <w:right w:val="none" w:sz="0" w:space="0" w:color="auto"/>
          </w:divBdr>
          <w:divsChild>
            <w:div w:id="1049888158">
              <w:marLeft w:val="0"/>
              <w:marRight w:val="0"/>
              <w:marTop w:val="0"/>
              <w:marBottom w:val="0"/>
              <w:divBdr>
                <w:top w:val="none" w:sz="0" w:space="0" w:color="auto"/>
                <w:left w:val="none" w:sz="0" w:space="0" w:color="auto"/>
                <w:bottom w:val="none" w:sz="0" w:space="0" w:color="auto"/>
                <w:right w:val="none" w:sz="0" w:space="0" w:color="auto"/>
              </w:divBdr>
              <w:divsChild>
                <w:div w:id="561529318">
                  <w:marLeft w:val="0"/>
                  <w:marRight w:val="0"/>
                  <w:marTop w:val="0"/>
                  <w:marBottom w:val="150"/>
                  <w:divBdr>
                    <w:top w:val="none" w:sz="0" w:space="0" w:color="auto"/>
                    <w:left w:val="none" w:sz="0" w:space="0" w:color="auto"/>
                    <w:bottom w:val="none" w:sz="0" w:space="0" w:color="auto"/>
                    <w:right w:val="none" w:sz="0" w:space="0" w:color="auto"/>
                  </w:divBdr>
                  <w:divsChild>
                    <w:div w:id="3646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42187">
      <w:bodyDiv w:val="1"/>
      <w:marLeft w:val="0"/>
      <w:marRight w:val="0"/>
      <w:marTop w:val="0"/>
      <w:marBottom w:val="0"/>
      <w:divBdr>
        <w:top w:val="none" w:sz="0" w:space="0" w:color="auto"/>
        <w:left w:val="none" w:sz="0" w:space="0" w:color="auto"/>
        <w:bottom w:val="none" w:sz="0" w:space="0" w:color="auto"/>
        <w:right w:val="none" w:sz="0" w:space="0" w:color="auto"/>
      </w:divBdr>
    </w:div>
    <w:div w:id="516429807">
      <w:bodyDiv w:val="1"/>
      <w:marLeft w:val="0"/>
      <w:marRight w:val="0"/>
      <w:marTop w:val="0"/>
      <w:marBottom w:val="0"/>
      <w:divBdr>
        <w:top w:val="none" w:sz="0" w:space="0" w:color="auto"/>
        <w:left w:val="none" w:sz="0" w:space="0" w:color="auto"/>
        <w:bottom w:val="none" w:sz="0" w:space="0" w:color="auto"/>
        <w:right w:val="none" w:sz="0" w:space="0" w:color="auto"/>
      </w:divBdr>
    </w:div>
    <w:div w:id="922033341">
      <w:bodyDiv w:val="1"/>
      <w:marLeft w:val="0"/>
      <w:marRight w:val="0"/>
      <w:marTop w:val="0"/>
      <w:marBottom w:val="0"/>
      <w:divBdr>
        <w:top w:val="none" w:sz="0" w:space="0" w:color="auto"/>
        <w:left w:val="none" w:sz="0" w:space="0" w:color="auto"/>
        <w:bottom w:val="none" w:sz="0" w:space="0" w:color="auto"/>
        <w:right w:val="none" w:sz="0" w:space="0" w:color="auto"/>
      </w:divBdr>
    </w:div>
    <w:div w:id="928196730">
      <w:bodyDiv w:val="1"/>
      <w:marLeft w:val="0"/>
      <w:marRight w:val="0"/>
      <w:marTop w:val="0"/>
      <w:marBottom w:val="0"/>
      <w:divBdr>
        <w:top w:val="none" w:sz="0" w:space="0" w:color="auto"/>
        <w:left w:val="none" w:sz="0" w:space="0" w:color="auto"/>
        <w:bottom w:val="none" w:sz="0" w:space="0" w:color="auto"/>
        <w:right w:val="none" w:sz="0" w:space="0" w:color="auto"/>
      </w:divBdr>
    </w:div>
    <w:div w:id="959531668">
      <w:bodyDiv w:val="1"/>
      <w:marLeft w:val="0"/>
      <w:marRight w:val="0"/>
      <w:marTop w:val="0"/>
      <w:marBottom w:val="0"/>
      <w:divBdr>
        <w:top w:val="none" w:sz="0" w:space="0" w:color="auto"/>
        <w:left w:val="none" w:sz="0" w:space="0" w:color="auto"/>
        <w:bottom w:val="none" w:sz="0" w:space="0" w:color="auto"/>
        <w:right w:val="none" w:sz="0" w:space="0" w:color="auto"/>
      </w:divBdr>
    </w:div>
    <w:div w:id="1272199566">
      <w:bodyDiv w:val="1"/>
      <w:marLeft w:val="0"/>
      <w:marRight w:val="0"/>
      <w:marTop w:val="0"/>
      <w:marBottom w:val="0"/>
      <w:divBdr>
        <w:top w:val="none" w:sz="0" w:space="0" w:color="auto"/>
        <w:left w:val="none" w:sz="0" w:space="0" w:color="auto"/>
        <w:bottom w:val="none" w:sz="0" w:space="0" w:color="auto"/>
        <w:right w:val="none" w:sz="0" w:space="0" w:color="auto"/>
      </w:divBdr>
    </w:div>
    <w:div w:id="1468621858">
      <w:bodyDiv w:val="1"/>
      <w:marLeft w:val="0"/>
      <w:marRight w:val="0"/>
      <w:marTop w:val="0"/>
      <w:marBottom w:val="0"/>
      <w:divBdr>
        <w:top w:val="none" w:sz="0" w:space="0" w:color="auto"/>
        <w:left w:val="none" w:sz="0" w:space="0" w:color="auto"/>
        <w:bottom w:val="none" w:sz="0" w:space="0" w:color="auto"/>
        <w:right w:val="none" w:sz="0" w:space="0" w:color="auto"/>
      </w:divBdr>
    </w:div>
    <w:div w:id="1538421648">
      <w:bodyDiv w:val="1"/>
      <w:marLeft w:val="0"/>
      <w:marRight w:val="0"/>
      <w:marTop w:val="0"/>
      <w:marBottom w:val="0"/>
      <w:divBdr>
        <w:top w:val="none" w:sz="0" w:space="0" w:color="auto"/>
        <w:left w:val="none" w:sz="0" w:space="0" w:color="auto"/>
        <w:bottom w:val="none" w:sz="0" w:space="0" w:color="auto"/>
        <w:right w:val="none" w:sz="0" w:space="0" w:color="auto"/>
      </w:divBdr>
    </w:div>
    <w:div w:id="1656227434">
      <w:bodyDiv w:val="1"/>
      <w:marLeft w:val="0"/>
      <w:marRight w:val="0"/>
      <w:marTop w:val="0"/>
      <w:marBottom w:val="0"/>
      <w:divBdr>
        <w:top w:val="none" w:sz="0" w:space="0" w:color="auto"/>
        <w:left w:val="none" w:sz="0" w:space="0" w:color="auto"/>
        <w:bottom w:val="none" w:sz="0" w:space="0" w:color="auto"/>
        <w:right w:val="none" w:sz="0" w:space="0" w:color="auto"/>
      </w:divBdr>
    </w:div>
    <w:div w:id="1664700939">
      <w:bodyDiv w:val="1"/>
      <w:marLeft w:val="0"/>
      <w:marRight w:val="0"/>
      <w:marTop w:val="0"/>
      <w:marBottom w:val="0"/>
      <w:divBdr>
        <w:top w:val="none" w:sz="0" w:space="0" w:color="auto"/>
        <w:left w:val="none" w:sz="0" w:space="0" w:color="auto"/>
        <w:bottom w:val="none" w:sz="0" w:space="0" w:color="auto"/>
        <w:right w:val="none" w:sz="0" w:space="0" w:color="auto"/>
      </w:divBdr>
    </w:div>
    <w:div w:id="1722095110">
      <w:bodyDiv w:val="1"/>
      <w:marLeft w:val="0"/>
      <w:marRight w:val="0"/>
      <w:marTop w:val="0"/>
      <w:marBottom w:val="0"/>
      <w:divBdr>
        <w:top w:val="none" w:sz="0" w:space="0" w:color="auto"/>
        <w:left w:val="none" w:sz="0" w:space="0" w:color="auto"/>
        <w:bottom w:val="none" w:sz="0" w:space="0" w:color="auto"/>
        <w:right w:val="none" w:sz="0" w:space="0" w:color="auto"/>
      </w:divBdr>
    </w:div>
    <w:div w:id="1761753022">
      <w:bodyDiv w:val="1"/>
      <w:marLeft w:val="0"/>
      <w:marRight w:val="0"/>
      <w:marTop w:val="0"/>
      <w:marBottom w:val="0"/>
      <w:divBdr>
        <w:top w:val="none" w:sz="0" w:space="0" w:color="auto"/>
        <w:left w:val="none" w:sz="0" w:space="0" w:color="auto"/>
        <w:bottom w:val="none" w:sz="0" w:space="0" w:color="auto"/>
        <w:right w:val="none" w:sz="0" w:space="0" w:color="auto"/>
      </w:divBdr>
      <w:divsChild>
        <w:div w:id="1862814693">
          <w:marLeft w:val="0"/>
          <w:marRight w:val="0"/>
          <w:marTop w:val="0"/>
          <w:marBottom w:val="0"/>
          <w:divBdr>
            <w:top w:val="none" w:sz="0" w:space="0" w:color="auto"/>
            <w:left w:val="none" w:sz="0" w:space="0" w:color="auto"/>
            <w:bottom w:val="none" w:sz="0" w:space="0" w:color="auto"/>
            <w:right w:val="none" w:sz="0" w:space="0" w:color="auto"/>
          </w:divBdr>
          <w:divsChild>
            <w:div w:id="800003250">
              <w:marLeft w:val="0"/>
              <w:marRight w:val="0"/>
              <w:marTop w:val="0"/>
              <w:marBottom w:val="0"/>
              <w:divBdr>
                <w:top w:val="none" w:sz="0" w:space="0" w:color="auto"/>
                <w:left w:val="none" w:sz="0" w:space="0" w:color="auto"/>
                <w:bottom w:val="none" w:sz="0" w:space="0" w:color="auto"/>
                <w:right w:val="none" w:sz="0" w:space="0" w:color="auto"/>
              </w:divBdr>
              <w:divsChild>
                <w:div w:id="1763598497">
                  <w:marLeft w:val="0"/>
                  <w:marRight w:val="0"/>
                  <w:marTop w:val="0"/>
                  <w:marBottom w:val="150"/>
                  <w:divBdr>
                    <w:top w:val="none" w:sz="0" w:space="0" w:color="auto"/>
                    <w:left w:val="none" w:sz="0" w:space="0" w:color="auto"/>
                    <w:bottom w:val="none" w:sz="0" w:space="0" w:color="auto"/>
                    <w:right w:val="none" w:sz="0" w:space="0" w:color="auto"/>
                  </w:divBdr>
                  <w:divsChild>
                    <w:div w:id="1418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8474">
      <w:bodyDiv w:val="1"/>
      <w:marLeft w:val="0"/>
      <w:marRight w:val="0"/>
      <w:marTop w:val="0"/>
      <w:marBottom w:val="0"/>
      <w:divBdr>
        <w:top w:val="none" w:sz="0" w:space="0" w:color="auto"/>
        <w:left w:val="none" w:sz="0" w:space="0" w:color="auto"/>
        <w:bottom w:val="none" w:sz="0" w:space="0" w:color="auto"/>
        <w:right w:val="none" w:sz="0" w:space="0" w:color="auto"/>
      </w:divBdr>
    </w:div>
    <w:div w:id="1889419049">
      <w:bodyDiv w:val="1"/>
      <w:marLeft w:val="0"/>
      <w:marRight w:val="0"/>
      <w:marTop w:val="0"/>
      <w:marBottom w:val="0"/>
      <w:divBdr>
        <w:top w:val="none" w:sz="0" w:space="0" w:color="auto"/>
        <w:left w:val="none" w:sz="0" w:space="0" w:color="auto"/>
        <w:bottom w:val="none" w:sz="0" w:space="0" w:color="auto"/>
        <w:right w:val="none" w:sz="0" w:space="0" w:color="auto"/>
      </w:divBdr>
    </w:div>
    <w:div w:id="1939631385">
      <w:bodyDiv w:val="1"/>
      <w:marLeft w:val="0"/>
      <w:marRight w:val="0"/>
      <w:marTop w:val="0"/>
      <w:marBottom w:val="0"/>
      <w:divBdr>
        <w:top w:val="none" w:sz="0" w:space="0" w:color="auto"/>
        <w:left w:val="none" w:sz="0" w:space="0" w:color="auto"/>
        <w:bottom w:val="none" w:sz="0" w:space="0" w:color="auto"/>
        <w:right w:val="none" w:sz="0" w:space="0" w:color="auto"/>
      </w:divBdr>
    </w:div>
    <w:div w:id="1939831560">
      <w:bodyDiv w:val="1"/>
      <w:marLeft w:val="0"/>
      <w:marRight w:val="0"/>
      <w:marTop w:val="0"/>
      <w:marBottom w:val="0"/>
      <w:divBdr>
        <w:top w:val="none" w:sz="0" w:space="0" w:color="auto"/>
        <w:left w:val="none" w:sz="0" w:space="0" w:color="auto"/>
        <w:bottom w:val="none" w:sz="0" w:space="0" w:color="auto"/>
        <w:right w:val="none" w:sz="0" w:space="0" w:color="auto"/>
      </w:divBdr>
    </w:div>
    <w:div w:id="1947301211">
      <w:bodyDiv w:val="1"/>
      <w:marLeft w:val="0"/>
      <w:marRight w:val="0"/>
      <w:marTop w:val="0"/>
      <w:marBottom w:val="0"/>
      <w:divBdr>
        <w:top w:val="none" w:sz="0" w:space="0" w:color="auto"/>
        <w:left w:val="none" w:sz="0" w:space="0" w:color="auto"/>
        <w:bottom w:val="none" w:sz="0" w:space="0" w:color="auto"/>
        <w:right w:val="none" w:sz="0" w:space="0" w:color="auto"/>
      </w:divBdr>
    </w:div>
    <w:div w:id="2045599118">
      <w:bodyDiv w:val="1"/>
      <w:marLeft w:val="0"/>
      <w:marRight w:val="0"/>
      <w:marTop w:val="0"/>
      <w:marBottom w:val="0"/>
      <w:divBdr>
        <w:top w:val="none" w:sz="0" w:space="0" w:color="auto"/>
        <w:left w:val="none" w:sz="0" w:space="0" w:color="auto"/>
        <w:bottom w:val="none" w:sz="0" w:space="0" w:color="auto"/>
        <w:right w:val="none" w:sz="0" w:space="0" w:color="auto"/>
      </w:divBdr>
      <w:divsChild>
        <w:div w:id="81341332">
          <w:marLeft w:val="0"/>
          <w:marRight w:val="0"/>
          <w:marTop w:val="0"/>
          <w:marBottom w:val="0"/>
          <w:divBdr>
            <w:top w:val="none" w:sz="0" w:space="0" w:color="auto"/>
            <w:left w:val="none" w:sz="0" w:space="0" w:color="auto"/>
            <w:bottom w:val="none" w:sz="0" w:space="0" w:color="auto"/>
            <w:right w:val="none" w:sz="0" w:space="0" w:color="auto"/>
          </w:divBdr>
          <w:divsChild>
            <w:div w:id="1237859579">
              <w:marLeft w:val="0"/>
              <w:marRight w:val="0"/>
              <w:marTop w:val="0"/>
              <w:marBottom w:val="0"/>
              <w:divBdr>
                <w:top w:val="none" w:sz="0" w:space="0" w:color="auto"/>
                <w:left w:val="none" w:sz="0" w:space="0" w:color="auto"/>
                <w:bottom w:val="none" w:sz="0" w:space="0" w:color="auto"/>
                <w:right w:val="none" w:sz="0" w:space="0" w:color="auto"/>
              </w:divBdr>
              <w:divsChild>
                <w:div w:id="1008601037">
                  <w:marLeft w:val="0"/>
                  <w:marRight w:val="0"/>
                  <w:marTop w:val="0"/>
                  <w:marBottom w:val="150"/>
                  <w:divBdr>
                    <w:top w:val="none" w:sz="0" w:space="0" w:color="auto"/>
                    <w:left w:val="none" w:sz="0" w:space="0" w:color="auto"/>
                    <w:bottom w:val="none" w:sz="0" w:space="0" w:color="auto"/>
                    <w:right w:val="none" w:sz="0" w:space="0" w:color="auto"/>
                  </w:divBdr>
                  <w:divsChild>
                    <w:div w:id="7965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6%20-%20Solicitation%20Addendum%20-%20Q&am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26 - Solicitation Addendum - Q&amp;A</Template>
  <TotalTime>32</TotalTime>
  <Pages>13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 Taylor</dc:creator>
  <cp:keywords/>
  <dc:description/>
  <cp:lastModifiedBy>Hansen, Matthew</cp:lastModifiedBy>
  <cp:revision>6</cp:revision>
  <cp:lastPrinted>2025-07-08T20:45:00Z</cp:lastPrinted>
  <dcterms:created xsi:type="dcterms:W3CDTF">2025-07-08T20:14:00Z</dcterms:created>
  <dcterms:modified xsi:type="dcterms:W3CDTF">2025-07-08T20:45:00Z</dcterms:modified>
</cp:coreProperties>
</file>